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55968" w14:textId="3E16F1FF" w:rsidR="004F691A" w:rsidRPr="00061EE9" w:rsidRDefault="00973BA5" w:rsidP="000E679F">
      <w:pPr>
        <w:pStyle w:val="Title"/>
        <w:rPr>
          <w:sz w:val="36"/>
          <w:szCs w:val="36"/>
          <w:lang w:val="en-NZ"/>
        </w:rPr>
      </w:pPr>
      <w:r>
        <w:rPr>
          <w:sz w:val="36"/>
          <w:szCs w:val="36"/>
          <w:lang w:val="en-NZ"/>
        </w:rPr>
        <w:t>Practical assessment guide</w:t>
      </w:r>
      <w:r w:rsidR="007D5CE6">
        <w:rPr>
          <w:sz w:val="36"/>
          <w:szCs w:val="36"/>
          <w:lang w:val="en-NZ"/>
        </w:rPr>
        <w:t>: Pedestrian-Operated Forklift (POF)</w:t>
      </w:r>
    </w:p>
    <w:p w14:paraId="22640A91" w14:textId="2314F2AF" w:rsidR="0016616D" w:rsidRDefault="00973BA5" w:rsidP="00061EE9">
      <w:pPr>
        <w:rPr>
          <w:lang w:val="en-NZ"/>
        </w:rPr>
      </w:pPr>
      <w:r>
        <w:t>This practical assessment guide is based on the Approved Code of Practice for Training Operators and Instructors of Powered Industrial Lift Trucks (ACOP). The ACOP</w:t>
      </w:r>
      <w:r>
        <w:rPr>
          <w:lang w:val="en-NZ"/>
        </w:rPr>
        <w:t xml:space="preserve"> is</w:t>
      </w:r>
      <w:r w:rsidR="00595723">
        <w:rPr>
          <w:lang w:val="en-NZ"/>
        </w:rPr>
        <w:t xml:space="preserve"> a </w:t>
      </w:r>
      <w:r w:rsidR="003A468D">
        <w:rPr>
          <w:lang w:val="en-NZ"/>
        </w:rPr>
        <w:t xml:space="preserve">set of best practices for how forklift operators should use </w:t>
      </w:r>
      <w:r w:rsidR="007D5CE6">
        <w:rPr>
          <w:lang w:val="en-NZ"/>
        </w:rPr>
        <w:t>powered lift trucks</w:t>
      </w:r>
      <w:r w:rsidR="003A468D">
        <w:rPr>
          <w:lang w:val="en-NZ"/>
        </w:rPr>
        <w:t>. It establishes some guidelines about training delivery, topics to be covered and practical requirements.</w:t>
      </w:r>
      <w:r w:rsidR="00F079E5">
        <w:rPr>
          <w:lang w:val="en-NZ"/>
        </w:rPr>
        <w:t xml:space="preserve"> </w:t>
      </w:r>
      <w:r>
        <w:rPr>
          <w:lang w:val="en-NZ"/>
        </w:rPr>
        <w:t>While the ACOP does not specifically include pedestrian operated forklifts (</w:t>
      </w:r>
      <w:r w:rsidR="00012FF8">
        <w:rPr>
          <w:lang w:val="en-NZ"/>
        </w:rPr>
        <w:t>POF</w:t>
      </w:r>
      <w:r>
        <w:rPr>
          <w:lang w:val="en-NZ"/>
        </w:rPr>
        <w:t>s), much of the code is applicable.</w:t>
      </w:r>
    </w:p>
    <w:p w14:paraId="15E45F76" w14:textId="77777777" w:rsidR="00E74AD7" w:rsidRDefault="00E74AD7" w:rsidP="00595723">
      <w:r w:rsidRPr="00E74AD7">
        <w:rPr>
          <w:color w:val="FF0000"/>
        </w:rPr>
        <w:t>PRINT THIS DOCUMENT AND KEEP IT WITH YOUR RECORDS FOR AT LEAST 3 YEARS</w:t>
      </w:r>
      <w:r>
        <w:t xml:space="preserve"> </w:t>
      </w:r>
    </w:p>
    <w:p w14:paraId="26740C5D" w14:textId="7938B1D0" w:rsidR="00E74AD7" w:rsidRDefault="007D5CE6" w:rsidP="00595723">
      <w:r>
        <w:t>Operator’s</w:t>
      </w:r>
      <w:r w:rsidR="00E74AD7">
        <w:t xml:space="preserve"> name________________________________________________________________ </w:t>
      </w:r>
    </w:p>
    <w:tbl>
      <w:tblPr>
        <w:tblStyle w:val="TableNormal1"/>
        <w:tblW w:w="9072" w:type="dxa"/>
        <w:tblInd w:w="-6" w:type="dxa"/>
        <w:tblLayout w:type="fixed"/>
        <w:tblLook w:val="01E0" w:firstRow="1" w:lastRow="1" w:firstColumn="1" w:lastColumn="1" w:noHBand="0" w:noVBand="0"/>
      </w:tblPr>
      <w:tblGrid>
        <w:gridCol w:w="1871"/>
        <w:gridCol w:w="1856"/>
        <w:gridCol w:w="1891"/>
        <w:gridCol w:w="1871"/>
        <w:gridCol w:w="1583"/>
      </w:tblGrid>
      <w:tr w:rsidR="00F90BF2" w14:paraId="2E770162" w14:textId="77777777" w:rsidTr="00C8282B">
        <w:trPr>
          <w:trHeight w:hRule="exact" w:val="550"/>
        </w:trPr>
        <w:tc>
          <w:tcPr>
            <w:tcW w:w="1871" w:type="dxa"/>
            <w:tcBorders>
              <w:top w:val="single" w:sz="5" w:space="0" w:color="000000"/>
              <w:left w:val="single" w:sz="5" w:space="0" w:color="000000"/>
              <w:bottom w:val="single" w:sz="5" w:space="0" w:color="000000"/>
              <w:right w:val="single" w:sz="5" w:space="0" w:color="000000"/>
            </w:tcBorders>
          </w:tcPr>
          <w:p w14:paraId="7846F3A5" w14:textId="77777777" w:rsidR="00F90BF2" w:rsidRDefault="00F90BF2" w:rsidP="00C8282B">
            <w:pPr>
              <w:pStyle w:val="TableParagraph"/>
              <w:spacing w:line="268" w:lineRule="exact"/>
              <w:ind w:left="104"/>
              <w:rPr>
                <w:rFonts w:ascii="Calibri" w:eastAsia="Calibri" w:hAnsi="Calibri" w:cs="Calibri"/>
              </w:rPr>
            </w:pPr>
            <w:r>
              <w:rPr>
                <w:rFonts w:ascii="Calibri"/>
                <w:spacing w:val="-1"/>
              </w:rPr>
              <w:t>Capacity</w:t>
            </w:r>
          </w:p>
        </w:tc>
        <w:tc>
          <w:tcPr>
            <w:tcW w:w="1856" w:type="dxa"/>
            <w:tcBorders>
              <w:top w:val="single" w:sz="5" w:space="0" w:color="000000"/>
              <w:left w:val="single" w:sz="5" w:space="0" w:color="000000"/>
              <w:bottom w:val="single" w:sz="5" w:space="0" w:color="000000"/>
              <w:right w:val="single" w:sz="5" w:space="0" w:color="000000"/>
            </w:tcBorders>
          </w:tcPr>
          <w:p w14:paraId="54FDEF16" w14:textId="77777777" w:rsidR="00F90BF2" w:rsidRDefault="00F90BF2" w:rsidP="00C8282B">
            <w:pPr>
              <w:pStyle w:val="TableParagraph"/>
              <w:spacing w:line="268" w:lineRule="exact"/>
              <w:ind w:left="104"/>
              <w:rPr>
                <w:rFonts w:ascii="Calibri" w:eastAsia="Calibri" w:hAnsi="Calibri" w:cs="Calibri"/>
              </w:rPr>
            </w:pPr>
            <w:r>
              <w:rPr>
                <w:rFonts w:ascii="Calibri"/>
              </w:rPr>
              <w:t>KG</w:t>
            </w:r>
          </w:p>
        </w:tc>
        <w:tc>
          <w:tcPr>
            <w:tcW w:w="1891" w:type="dxa"/>
            <w:tcBorders>
              <w:top w:val="single" w:sz="5" w:space="0" w:color="000000"/>
              <w:left w:val="single" w:sz="5" w:space="0" w:color="000000"/>
              <w:bottom w:val="single" w:sz="5" w:space="0" w:color="000000"/>
              <w:right w:val="single" w:sz="5" w:space="0" w:color="000000"/>
            </w:tcBorders>
          </w:tcPr>
          <w:p w14:paraId="2CC9F96F" w14:textId="77777777" w:rsidR="00F90BF2" w:rsidRDefault="00F90BF2" w:rsidP="00C8282B">
            <w:pPr>
              <w:pStyle w:val="TableParagraph"/>
              <w:spacing w:line="268" w:lineRule="exact"/>
              <w:ind w:left="103"/>
              <w:rPr>
                <w:rFonts w:ascii="Calibri" w:eastAsia="Calibri" w:hAnsi="Calibri" w:cs="Calibri"/>
              </w:rPr>
            </w:pPr>
            <w:bookmarkStart w:id="0" w:name="21"/>
            <w:bookmarkEnd w:id="0"/>
            <w:r>
              <w:rPr>
                <w:rFonts w:ascii="Calibri" w:eastAsia="Calibri" w:hAnsi="Calibri" w:cs="Calibri"/>
              </w:rPr>
              <w:t>Load Centre</w:t>
            </w:r>
          </w:p>
        </w:tc>
        <w:tc>
          <w:tcPr>
            <w:tcW w:w="1871" w:type="dxa"/>
            <w:tcBorders>
              <w:top w:val="single" w:sz="5" w:space="0" w:color="000000"/>
              <w:left w:val="single" w:sz="5" w:space="0" w:color="000000"/>
              <w:bottom w:val="single" w:sz="5" w:space="0" w:color="000000"/>
              <w:right w:val="single" w:sz="5" w:space="0" w:color="000000"/>
            </w:tcBorders>
          </w:tcPr>
          <w:p w14:paraId="5B72D404" w14:textId="77777777" w:rsidR="00F90BF2" w:rsidRDefault="00F90BF2" w:rsidP="00C8282B">
            <w:pPr>
              <w:pStyle w:val="TableParagraph"/>
              <w:spacing w:line="268" w:lineRule="exact"/>
              <w:ind w:left="98"/>
              <w:rPr>
                <w:rFonts w:ascii="Calibri" w:eastAsia="Calibri" w:hAnsi="Calibri" w:cs="Calibri"/>
              </w:rPr>
            </w:pPr>
            <w:r>
              <w:rPr>
                <w:rFonts w:ascii="Calibri"/>
                <w:spacing w:val="-1"/>
              </w:rPr>
              <w:t>Height</w:t>
            </w:r>
          </w:p>
        </w:tc>
        <w:tc>
          <w:tcPr>
            <w:tcW w:w="1583" w:type="dxa"/>
            <w:tcBorders>
              <w:top w:val="single" w:sz="5" w:space="0" w:color="000000"/>
              <w:left w:val="single" w:sz="5" w:space="0" w:color="000000"/>
              <w:bottom w:val="single" w:sz="5" w:space="0" w:color="000000"/>
              <w:right w:val="single" w:sz="5" w:space="0" w:color="000000"/>
            </w:tcBorders>
          </w:tcPr>
          <w:p w14:paraId="5F3C7C3C" w14:textId="77777777" w:rsidR="00F90BF2" w:rsidRDefault="00F90BF2" w:rsidP="00C8282B"/>
        </w:tc>
      </w:tr>
      <w:tr w:rsidR="00F90BF2" w14:paraId="01086649" w14:textId="77777777" w:rsidTr="00C8282B">
        <w:trPr>
          <w:trHeight w:hRule="exact" w:val="545"/>
        </w:trPr>
        <w:tc>
          <w:tcPr>
            <w:tcW w:w="3727" w:type="dxa"/>
            <w:gridSpan w:val="2"/>
            <w:tcBorders>
              <w:top w:val="single" w:sz="5" w:space="0" w:color="000000"/>
              <w:left w:val="single" w:sz="5" w:space="0" w:color="000000"/>
              <w:bottom w:val="single" w:sz="5" w:space="0" w:color="000000"/>
              <w:right w:val="single" w:sz="5" w:space="0" w:color="000000"/>
            </w:tcBorders>
          </w:tcPr>
          <w:p w14:paraId="267CE28C" w14:textId="77777777" w:rsidR="00F90BF2" w:rsidRDefault="00F90BF2" w:rsidP="00C8282B">
            <w:pPr>
              <w:pStyle w:val="TableParagraph"/>
              <w:spacing w:line="264" w:lineRule="exact"/>
              <w:ind w:left="104"/>
              <w:rPr>
                <w:rFonts w:ascii="Calibri" w:eastAsia="Calibri" w:hAnsi="Calibri" w:cs="Calibri"/>
              </w:rPr>
            </w:pPr>
            <w:r>
              <w:rPr>
                <w:rFonts w:ascii="Calibri"/>
                <w:spacing w:val="-1"/>
              </w:rPr>
              <w:t>Forklift</w:t>
            </w:r>
            <w:r>
              <w:rPr>
                <w:rFonts w:ascii="Calibri"/>
                <w:spacing w:val="-7"/>
              </w:rPr>
              <w:t xml:space="preserve"> </w:t>
            </w:r>
            <w:r>
              <w:rPr>
                <w:rFonts w:ascii="Calibri"/>
                <w:spacing w:val="-1"/>
              </w:rPr>
              <w:t>make</w:t>
            </w:r>
          </w:p>
        </w:tc>
        <w:tc>
          <w:tcPr>
            <w:tcW w:w="5345" w:type="dxa"/>
            <w:gridSpan w:val="3"/>
            <w:tcBorders>
              <w:top w:val="single" w:sz="5" w:space="0" w:color="000000"/>
              <w:left w:val="single" w:sz="5" w:space="0" w:color="000000"/>
              <w:bottom w:val="single" w:sz="5" w:space="0" w:color="000000"/>
              <w:right w:val="single" w:sz="5" w:space="0" w:color="000000"/>
            </w:tcBorders>
          </w:tcPr>
          <w:p w14:paraId="200BD573" w14:textId="77777777" w:rsidR="00F90BF2" w:rsidRDefault="00F90BF2" w:rsidP="00C8282B">
            <w:pPr>
              <w:pStyle w:val="TableParagraph"/>
              <w:spacing w:line="264" w:lineRule="exact"/>
              <w:ind w:left="103"/>
              <w:rPr>
                <w:rFonts w:ascii="Calibri" w:eastAsia="Calibri" w:hAnsi="Calibri" w:cs="Calibri"/>
              </w:rPr>
            </w:pPr>
            <w:r>
              <w:rPr>
                <w:rFonts w:ascii="Calibri"/>
                <w:spacing w:val="-1"/>
              </w:rPr>
              <w:t>Type</w:t>
            </w:r>
            <w:r>
              <w:rPr>
                <w:rFonts w:ascii="Calibri"/>
                <w:spacing w:val="-3"/>
              </w:rPr>
              <w:t xml:space="preserve"> </w:t>
            </w:r>
            <w:r>
              <w:rPr>
                <w:rFonts w:ascii="Calibri"/>
                <w:spacing w:val="-1"/>
              </w:rPr>
              <w:t>of</w:t>
            </w:r>
            <w:r>
              <w:rPr>
                <w:rFonts w:ascii="Calibri"/>
                <w:spacing w:val="-5"/>
              </w:rPr>
              <w:t xml:space="preserve"> </w:t>
            </w:r>
            <w:r>
              <w:rPr>
                <w:rFonts w:ascii="Calibri"/>
              </w:rPr>
              <w:t>Load:</w:t>
            </w:r>
          </w:p>
        </w:tc>
      </w:tr>
    </w:tbl>
    <w:p w14:paraId="77141021" w14:textId="12F1555C" w:rsidR="00285AF1" w:rsidRDefault="00285AF1" w:rsidP="000E679F">
      <w:pPr>
        <w:pStyle w:val="Heading1"/>
        <w:rPr>
          <w:lang w:val="en-NZ"/>
        </w:rPr>
      </w:pPr>
      <w:r>
        <w:rPr>
          <w:lang w:val="en-NZ"/>
        </w:rPr>
        <w:t>Options for practical assessment</w:t>
      </w:r>
    </w:p>
    <w:p w14:paraId="4F645DAC" w14:textId="293C7B98" w:rsidR="00285AF1" w:rsidRPr="00285AF1" w:rsidRDefault="00285AF1" w:rsidP="00285AF1">
      <w:pPr>
        <w:rPr>
          <w:lang w:val="en-NZ"/>
        </w:rPr>
      </w:pPr>
      <w:r>
        <w:rPr>
          <w:lang w:val="en-NZ"/>
        </w:rPr>
        <w:t xml:space="preserve">The practical assessment takes around </w:t>
      </w:r>
      <w:r w:rsidR="00E85626">
        <w:rPr>
          <w:lang w:val="en-NZ"/>
        </w:rPr>
        <w:t>10</w:t>
      </w:r>
      <w:r>
        <w:rPr>
          <w:lang w:val="en-NZ"/>
        </w:rPr>
        <w:t xml:space="preserve"> minutes.</w:t>
      </w:r>
      <w:r w:rsidR="000E679F">
        <w:rPr>
          <w:lang w:val="en-NZ"/>
        </w:rPr>
        <w:t xml:space="preserve"> You will need a functioning </w:t>
      </w:r>
      <w:r w:rsidR="00973BA5">
        <w:rPr>
          <w:lang w:val="en-NZ"/>
        </w:rPr>
        <w:t>POF</w:t>
      </w:r>
      <w:r w:rsidR="000E679F">
        <w:rPr>
          <w:lang w:val="en-NZ"/>
        </w:rPr>
        <w:t>, pallets, cones and enough space to conduct the assessment.</w:t>
      </w:r>
      <w:r w:rsidR="00973BA5">
        <w:rPr>
          <w:lang w:val="en-NZ"/>
        </w:rPr>
        <w:t xml:space="preserve"> I</w:t>
      </w:r>
      <w:r w:rsidR="00DC31DF">
        <w:rPr>
          <w:lang w:val="en-NZ"/>
        </w:rPr>
        <w:t>f</w:t>
      </w:r>
      <w:r w:rsidR="00973BA5">
        <w:rPr>
          <w:lang w:val="en-NZ"/>
        </w:rPr>
        <w:t xml:space="preserve"> assessing an operator on a POF with high reach masts, you will also need some racks.</w:t>
      </w:r>
      <w:r w:rsidR="0082184E">
        <w:rPr>
          <w:lang w:val="en-NZ"/>
        </w:rPr>
        <w:t xml:space="preserve"> You can add or delete items </w:t>
      </w:r>
      <w:r w:rsidR="0088009A">
        <w:rPr>
          <w:lang w:val="en-NZ"/>
        </w:rPr>
        <w:t>to make this as relevant as possible for what your operators do in the workplace.</w:t>
      </w:r>
    </w:p>
    <w:p w14:paraId="76039BF6" w14:textId="2F5C772C" w:rsidR="00285AF1" w:rsidRPr="003531DA" w:rsidRDefault="00285AF1" w:rsidP="003531DA">
      <w:pPr>
        <w:pStyle w:val="Heading2"/>
      </w:pPr>
      <w:r w:rsidRPr="003531DA">
        <w:t>1: External</w:t>
      </w:r>
      <w:r w:rsidR="007D5CE6">
        <w:t xml:space="preserve"> </w:t>
      </w:r>
      <w:r w:rsidRPr="003531DA">
        <w:t>assessor</w:t>
      </w:r>
    </w:p>
    <w:p w14:paraId="359D27BD" w14:textId="1B1C8486" w:rsidR="00285AF1" w:rsidRDefault="00285AF1" w:rsidP="00285AF1">
      <w:pPr>
        <w:rPr>
          <w:lang w:val="en-NZ"/>
        </w:rPr>
      </w:pPr>
      <w:r>
        <w:rPr>
          <w:lang w:val="en-NZ"/>
        </w:rPr>
        <w:t xml:space="preserve">This is </w:t>
      </w:r>
      <w:r w:rsidR="00973BA5">
        <w:rPr>
          <w:lang w:val="en-NZ"/>
        </w:rPr>
        <w:t xml:space="preserve">one </w:t>
      </w:r>
      <w:r>
        <w:rPr>
          <w:lang w:val="en-NZ"/>
        </w:rPr>
        <w:t xml:space="preserve">option for assessing your </w:t>
      </w:r>
      <w:r w:rsidR="00973BA5">
        <w:rPr>
          <w:lang w:val="en-NZ"/>
        </w:rPr>
        <w:t>POF operator</w:t>
      </w:r>
      <w:r>
        <w:rPr>
          <w:lang w:val="en-NZ"/>
        </w:rPr>
        <w:t xml:space="preserve"> as the assessor can make additional suggestions. However, it is optional. The assessor will issue a certificate to accompany the certificate you get for this course</w:t>
      </w:r>
      <w:r w:rsidR="00061EE9">
        <w:rPr>
          <w:lang w:val="en-NZ"/>
        </w:rPr>
        <w:t>.</w:t>
      </w:r>
    </w:p>
    <w:p w14:paraId="3B0AB513" w14:textId="77777777" w:rsidR="003531DA" w:rsidRDefault="00285AF1" w:rsidP="003531DA">
      <w:pPr>
        <w:pStyle w:val="Heading2"/>
      </w:pPr>
      <w:r w:rsidRPr="003531DA">
        <w:t>2: Internal suggestion following the practical assessment guidelines below</w:t>
      </w:r>
    </w:p>
    <w:p w14:paraId="7B84C0AE" w14:textId="09549FCA" w:rsidR="00E74AD7" w:rsidRPr="003531DA" w:rsidRDefault="00E74AD7" w:rsidP="003531DA">
      <w:pPr>
        <w:pStyle w:val="Heading2"/>
      </w:pPr>
      <w:r w:rsidRPr="00E74AD7">
        <w:rPr>
          <w:rFonts w:asciiTheme="minorHAnsi" w:eastAsiaTheme="minorHAnsi" w:hAnsiTheme="minorHAnsi" w:cstheme="minorBidi"/>
          <w:color w:val="auto"/>
          <w:sz w:val="22"/>
          <w:szCs w:val="22"/>
          <w:lang w:val="en-NZ"/>
        </w:rPr>
        <w:t xml:space="preserve">If you have a suitably experienced </w:t>
      </w:r>
      <w:r w:rsidR="00012FF8">
        <w:rPr>
          <w:rFonts w:asciiTheme="minorHAnsi" w:eastAsiaTheme="minorHAnsi" w:hAnsiTheme="minorHAnsi" w:cstheme="minorBidi"/>
          <w:color w:val="auto"/>
          <w:sz w:val="22"/>
          <w:szCs w:val="22"/>
          <w:lang w:val="en-NZ"/>
        </w:rPr>
        <w:t>POF</w:t>
      </w:r>
      <w:r w:rsidR="00A81868">
        <w:rPr>
          <w:rFonts w:asciiTheme="minorHAnsi" w:eastAsiaTheme="minorHAnsi" w:hAnsiTheme="minorHAnsi" w:cstheme="minorBidi"/>
          <w:color w:val="auto"/>
          <w:sz w:val="22"/>
          <w:szCs w:val="22"/>
          <w:lang w:val="en-NZ"/>
        </w:rPr>
        <w:t xml:space="preserve"> </w:t>
      </w:r>
      <w:r w:rsidRPr="00E74AD7">
        <w:rPr>
          <w:rFonts w:asciiTheme="minorHAnsi" w:eastAsiaTheme="minorHAnsi" w:hAnsiTheme="minorHAnsi" w:cstheme="minorBidi"/>
          <w:color w:val="auto"/>
          <w:sz w:val="22"/>
          <w:szCs w:val="22"/>
          <w:lang w:val="en-NZ"/>
        </w:rPr>
        <w:t>operator or manager in your company</w:t>
      </w:r>
      <w:r w:rsidR="007D5CE6">
        <w:rPr>
          <w:rFonts w:asciiTheme="minorHAnsi" w:eastAsiaTheme="minorHAnsi" w:hAnsiTheme="minorHAnsi" w:cstheme="minorBidi"/>
          <w:color w:val="auto"/>
          <w:sz w:val="22"/>
          <w:szCs w:val="22"/>
          <w:lang w:val="en-NZ"/>
        </w:rPr>
        <w:t>,</w:t>
      </w:r>
      <w:r w:rsidRPr="00E74AD7">
        <w:rPr>
          <w:rFonts w:asciiTheme="minorHAnsi" w:eastAsiaTheme="minorHAnsi" w:hAnsiTheme="minorHAnsi" w:cstheme="minorBidi"/>
          <w:color w:val="auto"/>
          <w:sz w:val="22"/>
          <w:szCs w:val="22"/>
          <w:lang w:val="en-NZ"/>
        </w:rPr>
        <w:t xml:space="preserve"> they may be able to conduct the practical assessment by following the instructions below. It is strongly advised that any internal company assessor has also completed all the modules in this course and therefore understands safe </w:t>
      </w:r>
      <w:r w:rsidR="00012FF8">
        <w:rPr>
          <w:rFonts w:asciiTheme="minorHAnsi" w:eastAsiaTheme="minorHAnsi" w:hAnsiTheme="minorHAnsi" w:cstheme="minorBidi"/>
          <w:color w:val="auto"/>
          <w:sz w:val="22"/>
          <w:szCs w:val="22"/>
          <w:lang w:val="en-NZ"/>
        </w:rPr>
        <w:t>POF</w:t>
      </w:r>
      <w:r w:rsidRPr="00E74AD7">
        <w:rPr>
          <w:rFonts w:asciiTheme="minorHAnsi" w:eastAsiaTheme="minorHAnsi" w:hAnsiTheme="minorHAnsi" w:cstheme="minorBidi"/>
          <w:color w:val="auto"/>
          <w:sz w:val="22"/>
          <w:szCs w:val="22"/>
          <w:lang w:val="en-NZ"/>
        </w:rPr>
        <w:t xml:space="preserve"> operation</w:t>
      </w:r>
      <w:r w:rsidRPr="00A81868">
        <w:rPr>
          <w:rFonts w:asciiTheme="minorHAnsi" w:eastAsiaTheme="minorHAnsi" w:hAnsiTheme="minorHAnsi" w:cstheme="minorBidi"/>
          <w:color w:val="auto"/>
          <w:sz w:val="22"/>
          <w:szCs w:val="22"/>
          <w:lang w:val="en-NZ"/>
        </w:rPr>
        <w:t>.</w:t>
      </w:r>
    </w:p>
    <w:p w14:paraId="2F93C2A2" w14:textId="0CC5AD1C" w:rsidR="00061EE9" w:rsidRDefault="00061EE9" w:rsidP="00061EE9">
      <w:pPr>
        <w:pStyle w:val="Heading1"/>
        <w:rPr>
          <w:lang w:val="en-NZ"/>
        </w:rPr>
      </w:pPr>
      <w:r>
        <w:rPr>
          <w:lang w:val="en-NZ"/>
        </w:rPr>
        <w:t>Instructions for using this practical assessment guide</w:t>
      </w:r>
    </w:p>
    <w:p w14:paraId="517486A1" w14:textId="56DD8CCB" w:rsidR="00D7694B" w:rsidRPr="00263E47" w:rsidRDefault="00D7694B" w:rsidP="00263E47">
      <w:pPr>
        <w:pStyle w:val="ListParagraph"/>
        <w:numPr>
          <w:ilvl w:val="0"/>
          <w:numId w:val="12"/>
        </w:numPr>
        <w:contextualSpacing w:val="0"/>
        <w:rPr>
          <w:lang w:val="en-NZ"/>
        </w:rPr>
      </w:pPr>
      <w:r w:rsidRPr="00D7694B">
        <w:rPr>
          <w:lang w:val="en-NZ"/>
        </w:rPr>
        <w:t xml:space="preserve">Print out the checklist – one copy </w:t>
      </w:r>
      <w:r w:rsidR="000F7745">
        <w:rPr>
          <w:lang w:val="en-NZ"/>
        </w:rPr>
        <w:t>for</w:t>
      </w:r>
      <w:r w:rsidRPr="00D7694B">
        <w:rPr>
          <w:lang w:val="en-NZ"/>
        </w:rPr>
        <w:t xml:space="preserve"> each </w:t>
      </w:r>
      <w:r w:rsidR="00A81868">
        <w:rPr>
          <w:lang w:val="en-NZ"/>
        </w:rPr>
        <w:t>operator</w:t>
      </w:r>
      <w:r w:rsidRPr="00D7694B">
        <w:rPr>
          <w:lang w:val="en-NZ"/>
        </w:rPr>
        <w:t xml:space="preserve"> you are assessing. </w:t>
      </w:r>
    </w:p>
    <w:p w14:paraId="13B5BA5C" w14:textId="2084B0DA" w:rsidR="00061EE9" w:rsidRPr="00263E47" w:rsidRDefault="00D7694B" w:rsidP="00263E47">
      <w:pPr>
        <w:pStyle w:val="ListParagraph"/>
        <w:numPr>
          <w:ilvl w:val="0"/>
          <w:numId w:val="12"/>
        </w:numPr>
        <w:contextualSpacing w:val="0"/>
        <w:rPr>
          <w:lang w:val="en-NZ"/>
        </w:rPr>
      </w:pPr>
      <w:r w:rsidRPr="00263E47">
        <w:rPr>
          <w:lang w:val="en-NZ"/>
        </w:rPr>
        <w:t xml:space="preserve">Outline to the </w:t>
      </w:r>
      <w:r w:rsidR="00A81868">
        <w:rPr>
          <w:lang w:val="en-NZ"/>
        </w:rPr>
        <w:t>operato</w:t>
      </w:r>
      <w:r w:rsidR="0016616D">
        <w:rPr>
          <w:lang w:val="en-NZ"/>
        </w:rPr>
        <w:t>r</w:t>
      </w:r>
      <w:r w:rsidRPr="00263E47">
        <w:rPr>
          <w:lang w:val="en-NZ"/>
        </w:rPr>
        <w:t xml:space="preserve"> (or group) what is required in the practical assessment before </w:t>
      </w:r>
      <w:r w:rsidR="0016616D">
        <w:rPr>
          <w:lang w:val="en-NZ"/>
        </w:rPr>
        <w:t xml:space="preserve">they </w:t>
      </w:r>
      <w:r w:rsidRPr="00263E47">
        <w:rPr>
          <w:lang w:val="en-NZ"/>
        </w:rPr>
        <w:t>start</w:t>
      </w:r>
      <w:r w:rsidR="000F7745">
        <w:rPr>
          <w:lang w:val="en-NZ"/>
        </w:rPr>
        <w:t xml:space="preserve"> each checklist task</w:t>
      </w:r>
      <w:r w:rsidRPr="00263E47">
        <w:rPr>
          <w:lang w:val="en-NZ"/>
        </w:rPr>
        <w:t>.</w:t>
      </w:r>
      <w:r w:rsidR="000F7745">
        <w:rPr>
          <w:lang w:val="en-NZ"/>
        </w:rPr>
        <w:t xml:space="preserve"> If it helps, allow them to read the checklist and ask any questions</w:t>
      </w:r>
      <w:r w:rsidR="0016616D">
        <w:rPr>
          <w:lang w:val="en-NZ"/>
        </w:rPr>
        <w:t xml:space="preserve"> first</w:t>
      </w:r>
      <w:r w:rsidR="000F7745">
        <w:rPr>
          <w:lang w:val="en-NZ"/>
        </w:rPr>
        <w:t>.</w:t>
      </w:r>
    </w:p>
    <w:p w14:paraId="1E9DFC9A" w14:textId="0942F9A7" w:rsidR="00D7694B" w:rsidRDefault="00D7694B" w:rsidP="00263E47">
      <w:pPr>
        <w:pStyle w:val="ListParagraph"/>
        <w:numPr>
          <w:ilvl w:val="0"/>
          <w:numId w:val="12"/>
        </w:numPr>
        <w:contextualSpacing w:val="0"/>
        <w:rPr>
          <w:lang w:val="en-NZ"/>
        </w:rPr>
      </w:pPr>
      <w:r w:rsidRPr="00263E47">
        <w:rPr>
          <w:lang w:val="en-NZ"/>
        </w:rPr>
        <w:t xml:space="preserve">Follow each </w:t>
      </w:r>
      <w:r w:rsidR="00A81868">
        <w:rPr>
          <w:lang w:val="en-NZ"/>
        </w:rPr>
        <w:t>operator</w:t>
      </w:r>
      <w:r w:rsidR="0016616D">
        <w:rPr>
          <w:lang w:val="en-NZ"/>
        </w:rPr>
        <w:t>’s</w:t>
      </w:r>
      <w:r>
        <w:rPr>
          <w:lang w:val="en-NZ"/>
        </w:rPr>
        <w:t xml:space="preserve"> progress</w:t>
      </w:r>
      <w:r w:rsidR="000F7745">
        <w:rPr>
          <w:lang w:val="en-NZ"/>
        </w:rPr>
        <w:t xml:space="preserve"> marking the checklist at they go with a pass or fail.</w:t>
      </w:r>
    </w:p>
    <w:p w14:paraId="7C50116B" w14:textId="3A72A1E6" w:rsidR="000F7745" w:rsidRPr="00263E47" w:rsidRDefault="000F7745" w:rsidP="00263E47">
      <w:pPr>
        <w:pStyle w:val="ListParagraph"/>
        <w:numPr>
          <w:ilvl w:val="0"/>
          <w:numId w:val="12"/>
        </w:numPr>
        <w:contextualSpacing w:val="0"/>
        <w:rPr>
          <w:lang w:val="en-NZ"/>
        </w:rPr>
      </w:pPr>
      <w:r>
        <w:rPr>
          <w:lang w:val="en-NZ"/>
        </w:rPr>
        <w:t xml:space="preserve">If a person fails a task, ask them to repeat it to your satisfaction. If you consider they are not </w:t>
      </w:r>
      <w:r w:rsidR="002B35F4">
        <w:rPr>
          <w:lang w:val="en-NZ"/>
        </w:rPr>
        <w:t xml:space="preserve">yet </w:t>
      </w:r>
      <w:r>
        <w:rPr>
          <w:lang w:val="en-NZ"/>
        </w:rPr>
        <w:t>competent or uns</w:t>
      </w:r>
      <w:r w:rsidR="002B35F4">
        <w:rPr>
          <w:lang w:val="en-NZ"/>
        </w:rPr>
        <w:t>uitable</w:t>
      </w:r>
      <w:r>
        <w:rPr>
          <w:lang w:val="en-NZ"/>
        </w:rPr>
        <w:t xml:space="preserve"> due to attitude, </w:t>
      </w:r>
      <w:r w:rsidR="002B35F4">
        <w:rPr>
          <w:lang w:val="en-NZ"/>
        </w:rPr>
        <w:t xml:space="preserve">you </w:t>
      </w:r>
      <w:r w:rsidR="0016616D">
        <w:rPr>
          <w:lang w:val="en-NZ"/>
        </w:rPr>
        <w:t xml:space="preserve">should </w:t>
      </w:r>
      <w:r w:rsidR="002B35F4">
        <w:rPr>
          <w:lang w:val="en-NZ"/>
        </w:rPr>
        <w:t>fail their practical assessment and</w:t>
      </w:r>
      <w:r>
        <w:rPr>
          <w:lang w:val="en-NZ"/>
        </w:rPr>
        <w:t xml:space="preserve"> advise the employer they need further training with an accredited training provider</w:t>
      </w:r>
      <w:r w:rsidR="002B35F4">
        <w:rPr>
          <w:lang w:val="en-NZ"/>
        </w:rPr>
        <w:t>.</w:t>
      </w:r>
    </w:p>
    <w:p w14:paraId="10C01FD6" w14:textId="58ADED4F" w:rsidR="00694F8A" w:rsidRDefault="00694F8A">
      <w:pPr>
        <w:rPr>
          <w:lang w:val="en-NZ"/>
        </w:rPr>
      </w:pPr>
    </w:p>
    <w:p w14:paraId="6FE18130" w14:textId="77777777" w:rsidR="00A81868" w:rsidRDefault="00A81868">
      <w:r>
        <w:br w:type="page"/>
      </w:r>
    </w:p>
    <w:p w14:paraId="31CD3AF7" w14:textId="46123441" w:rsidR="00285AF1" w:rsidRDefault="00285AF1" w:rsidP="000E679F">
      <w:pPr>
        <w:pStyle w:val="Heading1"/>
        <w:rPr>
          <w:lang w:val="en-NZ"/>
        </w:rPr>
      </w:pPr>
      <w:r>
        <w:rPr>
          <w:lang w:val="en-NZ"/>
        </w:rPr>
        <w:lastRenderedPageBreak/>
        <w:t>How to conduct the practical assessment internally</w:t>
      </w:r>
    </w:p>
    <w:p w14:paraId="44CFF1D6" w14:textId="4234B145" w:rsidR="00B52DC3" w:rsidRPr="00B52DC3" w:rsidRDefault="00E40FC4" w:rsidP="00694F8A">
      <w:pPr>
        <w:pStyle w:val="Heading2"/>
        <w:rPr>
          <w:lang w:val="en-NZ"/>
        </w:rPr>
      </w:pPr>
      <w:r>
        <w:rPr>
          <w:lang w:val="en-NZ"/>
        </w:rPr>
        <w:t>General reasons for failure</w:t>
      </w:r>
    </w:p>
    <w:tbl>
      <w:tblPr>
        <w:tblStyle w:val="TableGrid"/>
        <w:tblW w:w="0" w:type="auto"/>
        <w:tblLook w:val="04A0" w:firstRow="1" w:lastRow="0" w:firstColumn="1" w:lastColumn="0" w:noHBand="0" w:noVBand="1"/>
      </w:tblPr>
      <w:tblGrid>
        <w:gridCol w:w="7083"/>
        <w:gridCol w:w="1933"/>
      </w:tblGrid>
      <w:tr w:rsidR="00B52DC3" w:rsidRPr="00B52DC3" w14:paraId="154700BA" w14:textId="77777777" w:rsidTr="00694F8A">
        <w:tc>
          <w:tcPr>
            <w:tcW w:w="7083" w:type="dxa"/>
          </w:tcPr>
          <w:p w14:paraId="700C8CCA" w14:textId="45E0D9C0" w:rsidR="00B52DC3" w:rsidRPr="00B52DC3" w:rsidRDefault="00B52DC3" w:rsidP="00492FE8">
            <w:pPr>
              <w:rPr>
                <w:b/>
              </w:rPr>
            </w:pPr>
            <w:r w:rsidRPr="00B52DC3">
              <w:rPr>
                <w:b/>
              </w:rPr>
              <w:t>Error</w:t>
            </w:r>
          </w:p>
        </w:tc>
        <w:tc>
          <w:tcPr>
            <w:tcW w:w="1933" w:type="dxa"/>
          </w:tcPr>
          <w:p w14:paraId="2C821406" w14:textId="609060CD" w:rsidR="00B52DC3" w:rsidRPr="00B52DC3" w:rsidRDefault="00B52DC3" w:rsidP="00492FE8">
            <w:pPr>
              <w:rPr>
                <w:b/>
              </w:rPr>
            </w:pPr>
            <w:r w:rsidRPr="00B52DC3">
              <w:rPr>
                <w:b/>
              </w:rPr>
              <w:t>Pass/fail</w:t>
            </w:r>
          </w:p>
        </w:tc>
      </w:tr>
      <w:tr w:rsidR="00B52DC3" w:rsidRPr="00B52DC3" w14:paraId="60AB439E" w14:textId="1C200629" w:rsidTr="00694F8A">
        <w:tc>
          <w:tcPr>
            <w:tcW w:w="7083" w:type="dxa"/>
          </w:tcPr>
          <w:p w14:paraId="1821B862" w14:textId="201233A4" w:rsidR="00B52DC3" w:rsidRPr="00B52DC3" w:rsidRDefault="00B52DC3" w:rsidP="00E85626">
            <w:r w:rsidRPr="00B52DC3">
              <w:t xml:space="preserve">Fails to look before and when </w:t>
            </w:r>
            <w:r w:rsidR="00E85626">
              <w:t>travelling</w:t>
            </w:r>
          </w:p>
        </w:tc>
        <w:tc>
          <w:tcPr>
            <w:tcW w:w="1933" w:type="dxa"/>
          </w:tcPr>
          <w:p w14:paraId="139902C7" w14:textId="77777777" w:rsidR="00B52DC3" w:rsidRPr="00B52DC3" w:rsidRDefault="00B52DC3" w:rsidP="00492FE8"/>
        </w:tc>
      </w:tr>
      <w:tr w:rsidR="00B52DC3" w:rsidRPr="00B52DC3" w14:paraId="3A2ADB1D" w14:textId="700C4263" w:rsidTr="00694F8A">
        <w:tc>
          <w:tcPr>
            <w:tcW w:w="7083" w:type="dxa"/>
          </w:tcPr>
          <w:p w14:paraId="254DF132" w14:textId="399EC6B9" w:rsidR="00B52DC3" w:rsidRPr="00B52DC3" w:rsidRDefault="00B52DC3" w:rsidP="00492FE8">
            <w:r w:rsidRPr="00B52DC3">
              <w:t>Excessive manoeuvring</w:t>
            </w:r>
          </w:p>
        </w:tc>
        <w:tc>
          <w:tcPr>
            <w:tcW w:w="1933" w:type="dxa"/>
          </w:tcPr>
          <w:p w14:paraId="215BD5B7" w14:textId="77777777" w:rsidR="00B52DC3" w:rsidRPr="00B52DC3" w:rsidRDefault="00B52DC3" w:rsidP="00492FE8"/>
        </w:tc>
      </w:tr>
      <w:tr w:rsidR="00B52DC3" w:rsidRPr="00B52DC3" w14:paraId="31047E18" w14:textId="5B2289CC" w:rsidTr="00694F8A">
        <w:tc>
          <w:tcPr>
            <w:tcW w:w="7083" w:type="dxa"/>
          </w:tcPr>
          <w:p w14:paraId="1924BA1C" w14:textId="3E7FBB34" w:rsidR="00B52DC3" w:rsidRPr="00E85626" w:rsidRDefault="00E85626" w:rsidP="00492FE8">
            <w:r w:rsidRPr="00E85626">
              <w:t>Loses or damages load</w:t>
            </w:r>
          </w:p>
        </w:tc>
        <w:tc>
          <w:tcPr>
            <w:tcW w:w="1933" w:type="dxa"/>
          </w:tcPr>
          <w:p w14:paraId="570D396A" w14:textId="77777777" w:rsidR="00B52DC3" w:rsidRPr="00B52DC3" w:rsidRDefault="00B52DC3" w:rsidP="00492FE8"/>
        </w:tc>
      </w:tr>
      <w:tr w:rsidR="00E85626" w:rsidRPr="00B52DC3" w14:paraId="0733F919" w14:textId="77777777" w:rsidTr="00694F8A">
        <w:tc>
          <w:tcPr>
            <w:tcW w:w="7083" w:type="dxa"/>
          </w:tcPr>
          <w:p w14:paraId="3870124C" w14:textId="5C9E14E2" w:rsidR="00E85626" w:rsidRPr="00E85626" w:rsidRDefault="00E85626" w:rsidP="00492FE8">
            <w:r>
              <w:t xml:space="preserve">Contact with rack or other </w:t>
            </w:r>
            <w:r w:rsidR="00920BAC">
              <w:t>obstacles</w:t>
            </w:r>
          </w:p>
        </w:tc>
        <w:tc>
          <w:tcPr>
            <w:tcW w:w="1933" w:type="dxa"/>
          </w:tcPr>
          <w:p w14:paraId="3E7AC713" w14:textId="77777777" w:rsidR="00E85626" w:rsidRPr="00B52DC3" w:rsidRDefault="00E85626" w:rsidP="00492FE8"/>
        </w:tc>
      </w:tr>
      <w:tr w:rsidR="00920BAC" w:rsidRPr="00B52DC3" w14:paraId="2BD8346F" w14:textId="77777777" w:rsidTr="00694F8A">
        <w:tc>
          <w:tcPr>
            <w:tcW w:w="7083" w:type="dxa"/>
          </w:tcPr>
          <w:p w14:paraId="2C7F8F02" w14:textId="461D9E79" w:rsidR="00920BAC" w:rsidRDefault="00920BAC" w:rsidP="00492FE8">
            <w:r>
              <w:t>Uses body to stop</w:t>
            </w:r>
          </w:p>
        </w:tc>
        <w:tc>
          <w:tcPr>
            <w:tcW w:w="1933" w:type="dxa"/>
          </w:tcPr>
          <w:p w14:paraId="349DFBF8" w14:textId="77777777" w:rsidR="00920BAC" w:rsidRPr="00B52DC3" w:rsidRDefault="00920BAC" w:rsidP="00492FE8"/>
        </w:tc>
      </w:tr>
    </w:tbl>
    <w:p w14:paraId="31B067D5" w14:textId="77777777" w:rsidR="00E85626" w:rsidRDefault="00E85626" w:rsidP="00B52DC3">
      <w:pPr>
        <w:pStyle w:val="Heading2"/>
      </w:pPr>
    </w:p>
    <w:p w14:paraId="639502FF" w14:textId="615D0DFF" w:rsidR="00920BAC" w:rsidRPr="00920BAC" w:rsidRDefault="00920BAC" w:rsidP="00920BAC">
      <w:r>
        <w:rPr>
          <w:lang w:val="en-NZ"/>
        </w:rPr>
        <w:t xml:space="preserve">The operator completes all the following (relevant to your specific </w:t>
      </w:r>
      <w:r w:rsidR="00012FF8">
        <w:rPr>
          <w:lang w:val="en-NZ"/>
        </w:rPr>
        <w:t>POF</w:t>
      </w:r>
      <w:r>
        <w:rPr>
          <w:lang w:val="en-NZ"/>
        </w:rPr>
        <w:t xml:space="preserve"> make and model) using a paper checklist or a pre-start app on a mobile device.</w:t>
      </w:r>
    </w:p>
    <w:p w14:paraId="63C85961" w14:textId="7437D4BE" w:rsidR="000E679F" w:rsidRPr="00B52DC3" w:rsidRDefault="000E679F" w:rsidP="00B52DC3">
      <w:pPr>
        <w:pStyle w:val="Heading2"/>
      </w:pPr>
      <w:r w:rsidRPr="00B52DC3">
        <w:t>Pre-start check</w:t>
      </w:r>
    </w:p>
    <w:tbl>
      <w:tblPr>
        <w:tblStyle w:val="TableGrid"/>
        <w:tblW w:w="9468" w:type="dxa"/>
        <w:tblLook w:val="04A0" w:firstRow="1" w:lastRow="0" w:firstColumn="1" w:lastColumn="0" w:noHBand="0" w:noVBand="1"/>
      </w:tblPr>
      <w:tblGrid>
        <w:gridCol w:w="7758"/>
        <w:gridCol w:w="1710"/>
      </w:tblGrid>
      <w:tr w:rsidR="008D51C4" w:rsidRPr="00040546" w14:paraId="7E0B41DD" w14:textId="77777777" w:rsidTr="000F0A9A">
        <w:tc>
          <w:tcPr>
            <w:tcW w:w="7758" w:type="dxa"/>
            <w:shd w:val="clear" w:color="auto" w:fill="FBE6CD" w:themeFill="accent1" w:themeFillTint="33"/>
          </w:tcPr>
          <w:p w14:paraId="21014D68" w14:textId="6A662B76" w:rsidR="008D51C4" w:rsidRPr="006001F2" w:rsidRDefault="00920BAC" w:rsidP="000F0A9A">
            <w:pPr>
              <w:rPr>
                <w:b/>
              </w:rPr>
            </w:pPr>
            <w:r>
              <w:rPr>
                <w:b/>
              </w:rPr>
              <w:t xml:space="preserve">Pre-start check - </w:t>
            </w:r>
            <w:r w:rsidR="008D51C4" w:rsidRPr="006001F2">
              <w:rPr>
                <w:b/>
              </w:rPr>
              <w:t xml:space="preserve">Manual </w:t>
            </w:r>
            <w:r w:rsidR="00012FF8">
              <w:rPr>
                <w:b/>
              </w:rPr>
              <w:t>POF</w:t>
            </w:r>
          </w:p>
        </w:tc>
        <w:tc>
          <w:tcPr>
            <w:tcW w:w="1710" w:type="dxa"/>
            <w:shd w:val="clear" w:color="auto" w:fill="FBE6CD" w:themeFill="accent1" w:themeFillTint="33"/>
          </w:tcPr>
          <w:p w14:paraId="4A035CC8" w14:textId="77777777" w:rsidR="008D51C4" w:rsidRDefault="008D51C4" w:rsidP="000F0A9A">
            <w:r>
              <w:rPr>
                <w:b/>
                <w:lang w:val="en-NZ"/>
              </w:rPr>
              <w:t>Pass/fail or N/A</w:t>
            </w:r>
          </w:p>
        </w:tc>
      </w:tr>
      <w:tr w:rsidR="008D51C4" w:rsidRPr="00040546" w14:paraId="2052A514" w14:textId="77777777" w:rsidTr="000F0A9A">
        <w:tc>
          <w:tcPr>
            <w:tcW w:w="7758" w:type="dxa"/>
          </w:tcPr>
          <w:p w14:paraId="10EAB9FE" w14:textId="0CE7D79B" w:rsidR="008D51C4" w:rsidRPr="00040546" w:rsidRDefault="008D51C4" w:rsidP="000F0A9A">
            <w:r>
              <w:t>Forks - no</w:t>
            </w:r>
            <w:r w:rsidRPr="00040546">
              <w:t xml:space="preserve"> cracks and damage</w:t>
            </w:r>
            <w:r>
              <w:t>. Located in place with the correct working width set</w:t>
            </w:r>
            <w:r w:rsidR="003531DA">
              <w:t>.</w:t>
            </w:r>
            <w:r>
              <w:t xml:space="preserve"> Test raising, lowering and tilting of forks</w:t>
            </w:r>
            <w:r w:rsidR="00012FF8">
              <w:t>,</w:t>
            </w:r>
            <w:r w:rsidR="00E85626">
              <w:t xml:space="preserve"> if applicable</w:t>
            </w:r>
          </w:p>
        </w:tc>
        <w:tc>
          <w:tcPr>
            <w:tcW w:w="1710" w:type="dxa"/>
          </w:tcPr>
          <w:p w14:paraId="17EDFEBF" w14:textId="77777777" w:rsidR="008D51C4" w:rsidRDefault="008D51C4" w:rsidP="000F0A9A"/>
        </w:tc>
      </w:tr>
      <w:tr w:rsidR="008D51C4" w:rsidRPr="00040546" w14:paraId="72F4F0F7" w14:textId="77777777" w:rsidTr="000F0A9A">
        <w:tc>
          <w:tcPr>
            <w:tcW w:w="7758" w:type="dxa"/>
          </w:tcPr>
          <w:p w14:paraId="1D93B2E1" w14:textId="72FC0A09" w:rsidR="008D51C4" w:rsidRPr="00040546" w:rsidRDefault="008D51C4" w:rsidP="000F0A9A">
            <w:r>
              <w:t xml:space="preserve">Safety signs - </w:t>
            </w:r>
            <w:r w:rsidRPr="00040546">
              <w:t xml:space="preserve">warning labels, </w:t>
            </w:r>
            <w:r>
              <w:t xml:space="preserve">the data </w:t>
            </w:r>
            <w:r w:rsidRPr="00040546">
              <w:t xml:space="preserve">plate, </w:t>
            </w:r>
            <w:r>
              <w:t>and weight limit</w:t>
            </w:r>
            <w:r w:rsidRPr="00040546">
              <w:t xml:space="preserve"> are in good condition and legible</w:t>
            </w:r>
          </w:p>
        </w:tc>
        <w:tc>
          <w:tcPr>
            <w:tcW w:w="1710" w:type="dxa"/>
          </w:tcPr>
          <w:p w14:paraId="46422792" w14:textId="77777777" w:rsidR="008D51C4" w:rsidRDefault="008D51C4" w:rsidP="000F0A9A"/>
        </w:tc>
      </w:tr>
      <w:tr w:rsidR="008D51C4" w:rsidRPr="00040546" w14:paraId="55249EBF" w14:textId="77777777" w:rsidTr="000F0A9A">
        <w:tc>
          <w:tcPr>
            <w:tcW w:w="7758" w:type="dxa"/>
          </w:tcPr>
          <w:p w14:paraId="39CD2745" w14:textId="5E6FE9B4" w:rsidR="008D51C4" w:rsidRPr="00040546" w:rsidRDefault="008D51C4" w:rsidP="00E85626">
            <w:r>
              <w:t xml:space="preserve">Steering and brakes - handle snaps back to vertical when pulled down and released. No </w:t>
            </w:r>
            <w:r w:rsidRPr="00040546">
              <w:t xml:space="preserve">binding or looseness in </w:t>
            </w:r>
            <w:r>
              <w:t xml:space="preserve">the </w:t>
            </w:r>
            <w:r w:rsidRPr="00040546">
              <w:t>steering arm</w:t>
            </w:r>
          </w:p>
        </w:tc>
        <w:tc>
          <w:tcPr>
            <w:tcW w:w="1710" w:type="dxa"/>
          </w:tcPr>
          <w:p w14:paraId="0E685F81" w14:textId="77777777" w:rsidR="008D51C4" w:rsidRDefault="008D51C4" w:rsidP="000F0A9A"/>
        </w:tc>
      </w:tr>
      <w:tr w:rsidR="00E85626" w:rsidRPr="00040546" w14:paraId="6ECA445B" w14:textId="77777777" w:rsidTr="000F0A9A">
        <w:tc>
          <w:tcPr>
            <w:tcW w:w="7758" w:type="dxa"/>
          </w:tcPr>
          <w:p w14:paraId="0E0CF66E" w14:textId="06659289" w:rsidR="00E85626" w:rsidRPr="00E85626" w:rsidRDefault="00E85626" w:rsidP="000F0A9A">
            <w:pPr>
              <w:rPr>
                <w:b/>
              </w:rPr>
            </w:pPr>
            <w:r>
              <w:t>B</w:t>
            </w:r>
            <w:r w:rsidRPr="00040546">
              <w:t xml:space="preserve">rake </w:t>
            </w:r>
            <w:r>
              <w:t xml:space="preserve">works </w:t>
            </w:r>
            <w:r w:rsidRPr="00040546">
              <w:t xml:space="preserve">when </w:t>
            </w:r>
            <w:r>
              <w:t xml:space="preserve">the </w:t>
            </w:r>
            <w:r w:rsidRPr="00040546">
              <w:t>ste</w:t>
            </w:r>
            <w:r>
              <w:t>ering arm is raised and lowered</w:t>
            </w:r>
          </w:p>
        </w:tc>
        <w:tc>
          <w:tcPr>
            <w:tcW w:w="1710" w:type="dxa"/>
          </w:tcPr>
          <w:p w14:paraId="22569621" w14:textId="77777777" w:rsidR="00E85626" w:rsidRDefault="00E85626" w:rsidP="000F0A9A"/>
        </w:tc>
      </w:tr>
      <w:tr w:rsidR="008D51C4" w:rsidRPr="00040546" w14:paraId="4FAA10D1" w14:textId="77777777" w:rsidTr="000F0A9A">
        <w:tc>
          <w:tcPr>
            <w:tcW w:w="7758" w:type="dxa"/>
          </w:tcPr>
          <w:p w14:paraId="78EAD8C7" w14:textId="01B333B7" w:rsidR="008D51C4" w:rsidRPr="00040546" w:rsidRDefault="008D51C4" w:rsidP="000F0A9A">
            <w:r>
              <w:t>Wheels (both sets) – no</w:t>
            </w:r>
            <w:r w:rsidRPr="00040546">
              <w:t xml:space="preserve"> cracks or damage. </w:t>
            </w:r>
            <w:r>
              <w:t xml:space="preserve">Wheels turn freely when the </w:t>
            </w:r>
            <w:r w:rsidR="00012FF8">
              <w:t>POF</w:t>
            </w:r>
            <w:r>
              <w:t xml:space="preserve"> is moved. Free from packing binding</w:t>
            </w:r>
          </w:p>
        </w:tc>
        <w:tc>
          <w:tcPr>
            <w:tcW w:w="1710" w:type="dxa"/>
          </w:tcPr>
          <w:p w14:paraId="648B50DD" w14:textId="77777777" w:rsidR="008D51C4" w:rsidRDefault="008D51C4" w:rsidP="000F0A9A"/>
        </w:tc>
      </w:tr>
      <w:tr w:rsidR="008D51C4" w:rsidRPr="00040546" w14:paraId="6BCCBBBE" w14:textId="77777777" w:rsidTr="000F0A9A">
        <w:tc>
          <w:tcPr>
            <w:tcW w:w="7758" w:type="dxa"/>
          </w:tcPr>
          <w:p w14:paraId="4A53F64B" w14:textId="00AA5E63" w:rsidR="008D51C4" w:rsidRPr="00040546" w:rsidRDefault="008D51C4" w:rsidP="000F0A9A">
            <w:r>
              <w:t xml:space="preserve">Hydraulic controls – good lift </w:t>
            </w:r>
            <w:r w:rsidRPr="00040546">
              <w:t>operation to the maximum positions.</w:t>
            </w:r>
            <w:r>
              <w:t xml:space="preserve"> No leaks. Chains and cables aren’t loose, frayed or damaged</w:t>
            </w:r>
            <w:r w:rsidR="00E85626">
              <w:t xml:space="preserve"> </w:t>
            </w:r>
            <w:r w:rsidR="003531DA">
              <w:t>(</w:t>
            </w:r>
            <w:r w:rsidR="00E85626">
              <w:t>if applicable</w:t>
            </w:r>
            <w:r w:rsidR="003531DA">
              <w:t>)</w:t>
            </w:r>
          </w:p>
        </w:tc>
        <w:tc>
          <w:tcPr>
            <w:tcW w:w="1710" w:type="dxa"/>
          </w:tcPr>
          <w:p w14:paraId="121C8952" w14:textId="77777777" w:rsidR="008D51C4" w:rsidRDefault="008D51C4" w:rsidP="000F0A9A"/>
        </w:tc>
      </w:tr>
      <w:tr w:rsidR="008D51C4" w:rsidRPr="00040546" w14:paraId="7CC57D26" w14:textId="77777777" w:rsidTr="000F0A9A">
        <w:trPr>
          <w:cantSplit/>
        </w:trPr>
        <w:tc>
          <w:tcPr>
            <w:tcW w:w="7758" w:type="dxa"/>
            <w:shd w:val="clear" w:color="auto" w:fill="FBE6CD" w:themeFill="accent1" w:themeFillTint="33"/>
          </w:tcPr>
          <w:p w14:paraId="6FD34BD9" w14:textId="4AA269B1" w:rsidR="008D51C4" w:rsidRPr="00040546" w:rsidRDefault="00920BAC" w:rsidP="000F0A9A">
            <w:r>
              <w:rPr>
                <w:b/>
              </w:rPr>
              <w:t xml:space="preserve">Pre-start check - </w:t>
            </w:r>
            <w:r w:rsidR="008D51C4" w:rsidRPr="00817CFF">
              <w:rPr>
                <w:b/>
              </w:rPr>
              <w:t xml:space="preserve">Electric </w:t>
            </w:r>
            <w:r w:rsidR="00012FF8">
              <w:rPr>
                <w:b/>
              </w:rPr>
              <w:t>POF</w:t>
            </w:r>
            <w:r w:rsidR="008D51C4">
              <w:rPr>
                <w:b/>
              </w:rPr>
              <w:t xml:space="preserve"> – key off</w:t>
            </w:r>
          </w:p>
        </w:tc>
        <w:tc>
          <w:tcPr>
            <w:tcW w:w="1710" w:type="dxa"/>
            <w:shd w:val="clear" w:color="auto" w:fill="FBE6CD" w:themeFill="accent1" w:themeFillTint="33"/>
          </w:tcPr>
          <w:p w14:paraId="1811C529" w14:textId="77777777" w:rsidR="008D51C4" w:rsidRPr="00817CFF" w:rsidRDefault="008D51C4" w:rsidP="000F0A9A">
            <w:pPr>
              <w:rPr>
                <w:b/>
              </w:rPr>
            </w:pPr>
            <w:r>
              <w:rPr>
                <w:b/>
                <w:lang w:val="en-NZ"/>
              </w:rPr>
              <w:t>Pass/fail or N/A</w:t>
            </w:r>
          </w:p>
        </w:tc>
      </w:tr>
      <w:tr w:rsidR="008D51C4" w:rsidRPr="00040546" w14:paraId="345FF7BA" w14:textId="77777777" w:rsidTr="000F0A9A">
        <w:trPr>
          <w:cantSplit/>
        </w:trPr>
        <w:tc>
          <w:tcPr>
            <w:tcW w:w="7758" w:type="dxa"/>
          </w:tcPr>
          <w:p w14:paraId="3F5F110B" w14:textId="22F3A481" w:rsidR="008D51C4" w:rsidRPr="00040546" w:rsidRDefault="008D51C4" w:rsidP="000F0A9A">
            <w:r>
              <w:t>Forks - no</w:t>
            </w:r>
            <w:r w:rsidRPr="00040546">
              <w:t xml:space="preserve"> cracks and damage</w:t>
            </w:r>
            <w:r>
              <w:t>. Located in place with the correct working width set</w:t>
            </w:r>
          </w:p>
        </w:tc>
        <w:tc>
          <w:tcPr>
            <w:tcW w:w="1710" w:type="dxa"/>
          </w:tcPr>
          <w:p w14:paraId="3D1D9EC0" w14:textId="77777777" w:rsidR="008D51C4" w:rsidRDefault="008D51C4" w:rsidP="000F0A9A"/>
        </w:tc>
      </w:tr>
      <w:tr w:rsidR="008D51C4" w:rsidRPr="00040546" w14:paraId="2DBA5A0A" w14:textId="77777777" w:rsidTr="000F0A9A">
        <w:trPr>
          <w:cantSplit/>
        </w:trPr>
        <w:tc>
          <w:tcPr>
            <w:tcW w:w="7758" w:type="dxa"/>
          </w:tcPr>
          <w:p w14:paraId="60AF7B73" w14:textId="1E59A3EE" w:rsidR="008D51C4" w:rsidRPr="00040546" w:rsidRDefault="008D51C4" w:rsidP="000F0A9A">
            <w:r>
              <w:t xml:space="preserve">Safety signs - </w:t>
            </w:r>
            <w:r w:rsidRPr="00040546">
              <w:t xml:space="preserve">warning labels, nameplate, </w:t>
            </w:r>
            <w:r>
              <w:t>data plate</w:t>
            </w:r>
            <w:r w:rsidRPr="00040546">
              <w:t>, are in good condition and legible</w:t>
            </w:r>
          </w:p>
        </w:tc>
        <w:tc>
          <w:tcPr>
            <w:tcW w:w="1710" w:type="dxa"/>
          </w:tcPr>
          <w:p w14:paraId="471FE5A9" w14:textId="77777777" w:rsidR="008D51C4" w:rsidRDefault="008D51C4" w:rsidP="000F0A9A"/>
        </w:tc>
      </w:tr>
      <w:tr w:rsidR="00E85626" w:rsidRPr="00040546" w14:paraId="57AA574E" w14:textId="77777777" w:rsidTr="000F0A9A">
        <w:trPr>
          <w:cantSplit/>
        </w:trPr>
        <w:tc>
          <w:tcPr>
            <w:tcW w:w="7758" w:type="dxa"/>
          </w:tcPr>
          <w:p w14:paraId="33389F69" w14:textId="6FF29562" w:rsidR="00E85626" w:rsidRDefault="00E85626" w:rsidP="000F0A9A">
            <w:r>
              <w:t>B</w:t>
            </w:r>
            <w:r w:rsidRPr="00040546">
              <w:t xml:space="preserve">rake </w:t>
            </w:r>
            <w:r>
              <w:t xml:space="preserve">works </w:t>
            </w:r>
            <w:r w:rsidRPr="00040546">
              <w:t xml:space="preserve">when </w:t>
            </w:r>
            <w:r>
              <w:t xml:space="preserve">the </w:t>
            </w:r>
            <w:r w:rsidRPr="00040546">
              <w:t>ste</w:t>
            </w:r>
            <w:r>
              <w:t>ering arm is raised and lowered</w:t>
            </w:r>
          </w:p>
        </w:tc>
        <w:tc>
          <w:tcPr>
            <w:tcW w:w="1710" w:type="dxa"/>
          </w:tcPr>
          <w:p w14:paraId="1E485324" w14:textId="77777777" w:rsidR="00E85626" w:rsidRDefault="00E85626" w:rsidP="000F0A9A"/>
        </w:tc>
      </w:tr>
      <w:tr w:rsidR="008D51C4" w:rsidRPr="00040546" w14:paraId="1732676B" w14:textId="77777777" w:rsidTr="000F0A9A">
        <w:trPr>
          <w:cantSplit/>
        </w:trPr>
        <w:tc>
          <w:tcPr>
            <w:tcW w:w="7758" w:type="dxa"/>
          </w:tcPr>
          <w:p w14:paraId="611CFCB6" w14:textId="4859CC15" w:rsidR="008D51C4" w:rsidRPr="00040546" w:rsidRDefault="008D51C4" w:rsidP="000F0A9A">
            <w:pPr>
              <w:spacing w:line="256" w:lineRule="auto"/>
            </w:pPr>
            <w:r>
              <w:t>Wheels - no</w:t>
            </w:r>
            <w:r w:rsidRPr="00040546">
              <w:t xml:space="preserve"> cracks or damage. </w:t>
            </w:r>
            <w:r>
              <w:t xml:space="preserve">Wheels turn freely when the </w:t>
            </w:r>
            <w:r w:rsidR="00012FF8">
              <w:t>POF</w:t>
            </w:r>
            <w:r>
              <w:t xml:space="preserve"> is moved. Free from packing binding</w:t>
            </w:r>
          </w:p>
        </w:tc>
        <w:tc>
          <w:tcPr>
            <w:tcW w:w="1710" w:type="dxa"/>
          </w:tcPr>
          <w:p w14:paraId="3017AC1B" w14:textId="77777777" w:rsidR="008D51C4" w:rsidRDefault="008D51C4" w:rsidP="000F0A9A">
            <w:pPr>
              <w:spacing w:line="256" w:lineRule="auto"/>
            </w:pPr>
          </w:p>
        </w:tc>
      </w:tr>
      <w:tr w:rsidR="008D51C4" w:rsidRPr="00040546" w14:paraId="6838F374" w14:textId="77777777" w:rsidTr="00012FF8">
        <w:trPr>
          <w:cantSplit/>
        </w:trPr>
        <w:tc>
          <w:tcPr>
            <w:tcW w:w="7758" w:type="dxa"/>
          </w:tcPr>
          <w:p w14:paraId="03B64506" w14:textId="7333ED05" w:rsidR="008D51C4" w:rsidRPr="00040546" w:rsidRDefault="008D51C4" w:rsidP="000F0A9A">
            <w:r>
              <w:t xml:space="preserve">Hydraulic controls – good lift </w:t>
            </w:r>
            <w:r w:rsidRPr="00040546">
              <w:t>operation to the maximum positions.</w:t>
            </w:r>
            <w:r>
              <w:t xml:space="preserve"> No leaks. Chains and cables aren’t loose, frayed or damaged</w:t>
            </w:r>
            <w:r w:rsidR="003531DA">
              <w:t xml:space="preserve"> (if applicable)</w:t>
            </w:r>
          </w:p>
        </w:tc>
        <w:tc>
          <w:tcPr>
            <w:tcW w:w="1710" w:type="dxa"/>
          </w:tcPr>
          <w:p w14:paraId="02829FCB" w14:textId="77777777" w:rsidR="008D51C4" w:rsidRDefault="008D51C4" w:rsidP="000F0A9A"/>
        </w:tc>
      </w:tr>
      <w:tr w:rsidR="008D51C4" w:rsidRPr="00040546" w14:paraId="6B03B5CB" w14:textId="77777777" w:rsidTr="000F0A9A">
        <w:trPr>
          <w:cantSplit/>
        </w:trPr>
        <w:tc>
          <w:tcPr>
            <w:tcW w:w="7758" w:type="dxa"/>
          </w:tcPr>
          <w:p w14:paraId="6BE098A2" w14:textId="1FDF8582" w:rsidR="008D51C4" w:rsidRPr="00040546" w:rsidRDefault="008D51C4" w:rsidP="000F0A9A">
            <w:r>
              <w:t xml:space="preserve">Battery disconnect switch - </w:t>
            </w:r>
            <w:r w:rsidRPr="00040546">
              <w:t>battery can be</w:t>
            </w:r>
            <w:r>
              <w:t xml:space="preserve"> disconnected and reconnected. No</w:t>
            </w:r>
            <w:r w:rsidRPr="00040546">
              <w:t xml:space="preserve"> connector damage</w:t>
            </w:r>
          </w:p>
        </w:tc>
        <w:tc>
          <w:tcPr>
            <w:tcW w:w="1710" w:type="dxa"/>
          </w:tcPr>
          <w:p w14:paraId="224C7A7C" w14:textId="77777777" w:rsidR="008D51C4" w:rsidRDefault="008D51C4" w:rsidP="000F0A9A"/>
        </w:tc>
      </w:tr>
      <w:tr w:rsidR="008D51C4" w:rsidRPr="00040546" w14:paraId="12F1B9C5" w14:textId="77777777" w:rsidTr="000F0A9A">
        <w:trPr>
          <w:cantSplit/>
        </w:trPr>
        <w:tc>
          <w:tcPr>
            <w:tcW w:w="7758" w:type="dxa"/>
          </w:tcPr>
          <w:p w14:paraId="08622948" w14:textId="77777777" w:rsidR="008D51C4" w:rsidRPr="00040546" w:rsidRDefault="008D51C4" w:rsidP="000F0A9A">
            <w:r>
              <w:t>Battery plates - in place and secured</w:t>
            </w:r>
          </w:p>
        </w:tc>
        <w:tc>
          <w:tcPr>
            <w:tcW w:w="1710" w:type="dxa"/>
          </w:tcPr>
          <w:p w14:paraId="38D65E70" w14:textId="77777777" w:rsidR="008D51C4" w:rsidRDefault="008D51C4" w:rsidP="000F0A9A"/>
        </w:tc>
      </w:tr>
      <w:tr w:rsidR="008D51C4" w:rsidRPr="00040546" w14:paraId="2B1AE64B" w14:textId="77777777" w:rsidTr="000F0A9A">
        <w:trPr>
          <w:cantSplit/>
        </w:trPr>
        <w:tc>
          <w:tcPr>
            <w:tcW w:w="7758" w:type="dxa"/>
          </w:tcPr>
          <w:p w14:paraId="5E706E31" w14:textId="5D1182D9" w:rsidR="008D51C4" w:rsidRPr="00040546" w:rsidRDefault="008D51C4" w:rsidP="000F0A9A">
            <w:r>
              <w:t xml:space="preserve">Battery charge - </w:t>
            </w:r>
            <w:r w:rsidRPr="00040546">
              <w:t>battery indicator</w:t>
            </w:r>
            <w:r>
              <w:t xml:space="preserve"> is working; battery is properly charged and in good condition</w:t>
            </w:r>
          </w:p>
        </w:tc>
        <w:tc>
          <w:tcPr>
            <w:tcW w:w="1710" w:type="dxa"/>
          </w:tcPr>
          <w:p w14:paraId="1A402D69" w14:textId="77777777" w:rsidR="008D51C4" w:rsidRDefault="008D51C4" w:rsidP="000F0A9A"/>
        </w:tc>
      </w:tr>
    </w:tbl>
    <w:p w14:paraId="6FCF0399" w14:textId="77777777" w:rsidR="00E85626" w:rsidRDefault="00E85626"/>
    <w:p w14:paraId="73C9ECCE" w14:textId="3E9D8499" w:rsidR="00E85626" w:rsidRDefault="00E85626">
      <w:r>
        <w:br w:type="page"/>
      </w:r>
    </w:p>
    <w:p w14:paraId="248E8E27" w14:textId="77777777" w:rsidR="00E85626" w:rsidRDefault="00E85626"/>
    <w:tbl>
      <w:tblPr>
        <w:tblStyle w:val="TableGrid"/>
        <w:tblW w:w="9468" w:type="dxa"/>
        <w:tblLook w:val="04A0" w:firstRow="1" w:lastRow="0" w:firstColumn="1" w:lastColumn="0" w:noHBand="0" w:noVBand="1"/>
      </w:tblPr>
      <w:tblGrid>
        <w:gridCol w:w="7758"/>
        <w:gridCol w:w="1710"/>
      </w:tblGrid>
      <w:tr w:rsidR="008D51C4" w:rsidRPr="00040546" w14:paraId="77260CEF" w14:textId="77777777" w:rsidTr="000F0A9A">
        <w:trPr>
          <w:cantSplit/>
        </w:trPr>
        <w:tc>
          <w:tcPr>
            <w:tcW w:w="7758" w:type="dxa"/>
            <w:shd w:val="clear" w:color="auto" w:fill="FBE6CD" w:themeFill="accent1" w:themeFillTint="33"/>
          </w:tcPr>
          <w:p w14:paraId="241737A1" w14:textId="6C2103F0" w:rsidR="008D51C4" w:rsidRPr="00040546" w:rsidRDefault="00920BAC" w:rsidP="00920BAC">
            <w:r>
              <w:rPr>
                <w:b/>
              </w:rPr>
              <w:t xml:space="preserve">Pre-start check - </w:t>
            </w:r>
            <w:r w:rsidRPr="00817CFF">
              <w:rPr>
                <w:b/>
              </w:rPr>
              <w:t xml:space="preserve">Electric </w:t>
            </w:r>
            <w:r w:rsidR="00012FF8">
              <w:rPr>
                <w:b/>
              </w:rPr>
              <w:t>POF</w:t>
            </w:r>
            <w:r>
              <w:rPr>
                <w:b/>
              </w:rPr>
              <w:t xml:space="preserve"> - K</w:t>
            </w:r>
            <w:r w:rsidR="008D51C4" w:rsidRPr="006001F2">
              <w:rPr>
                <w:b/>
              </w:rPr>
              <w:t>ey on</w:t>
            </w:r>
          </w:p>
        </w:tc>
        <w:tc>
          <w:tcPr>
            <w:tcW w:w="1710" w:type="dxa"/>
            <w:shd w:val="clear" w:color="auto" w:fill="FBE6CD" w:themeFill="accent1" w:themeFillTint="33"/>
          </w:tcPr>
          <w:p w14:paraId="29BDF328" w14:textId="77777777" w:rsidR="008D51C4" w:rsidRPr="00040546" w:rsidRDefault="008D51C4" w:rsidP="000F0A9A">
            <w:r>
              <w:rPr>
                <w:b/>
                <w:lang w:val="en-NZ"/>
              </w:rPr>
              <w:t>Pass/fail or N/A</w:t>
            </w:r>
          </w:p>
        </w:tc>
      </w:tr>
      <w:tr w:rsidR="008D51C4" w:rsidRPr="00040546" w14:paraId="1665FE94" w14:textId="77777777" w:rsidTr="000F0A9A">
        <w:trPr>
          <w:cantSplit/>
          <w:trHeight w:val="237"/>
        </w:trPr>
        <w:tc>
          <w:tcPr>
            <w:tcW w:w="7758" w:type="dxa"/>
          </w:tcPr>
          <w:p w14:paraId="09CB3100" w14:textId="36B3149C" w:rsidR="008D51C4" w:rsidRPr="00040546" w:rsidRDefault="008D51C4" w:rsidP="000F0A9A">
            <w:r>
              <w:t>Horn – works when tested</w:t>
            </w:r>
          </w:p>
        </w:tc>
        <w:tc>
          <w:tcPr>
            <w:tcW w:w="1710" w:type="dxa"/>
          </w:tcPr>
          <w:p w14:paraId="5323905C" w14:textId="77777777" w:rsidR="008D51C4" w:rsidRDefault="008D51C4" w:rsidP="000F0A9A"/>
        </w:tc>
      </w:tr>
      <w:tr w:rsidR="008D51C4" w:rsidRPr="00040546" w14:paraId="0273A288" w14:textId="77777777" w:rsidTr="000F0A9A">
        <w:trPr>
          <w:cantSplit/>
          <w:trHeight w:val="237"/>
        </w:trPr>
        <w:tc>
          <w:tcPr>
            <w:tcW w:w="7758" w:type="dxa"/>
          </w:tcPr>
          <w:p w14:paraId="61E42F7B" w14:textId="0F2A82A3" w:rsidR="008D51C4" w:rsidRDefault="008D51C4" w:rsidP="000F0A9A">
            <w:r>
              <w:t>Forks - raising, lowering and tilting working</w:t>
            </w:r>
          </w:p>
        </w:tc>
        <w:tc>
          <w:tcPr>
            <w:tcW w:w="1710" w:type="dxa"/>
          </w:tcPr>
          <w:p w14:paraId="09FE78F9" w14:textId="77777777" w:rsidR="008D51C4" w:rsidRDefault="008D51C4" w:rsidP="000F0A9A"/>
        </w:tc>
      </w:tr>
      <w:tr w:rsidR="008D51C4" w:rsidRPr="00040546" w14:paraId="107AA81E" w14:textId="77777777" w:rsidTr="000F0A9A">
        <w:trPr>
          <w:cantSplit/>
          <w:trHeight w:val="237"/>
        </w:trPr>
        <w:tc>
          <w:tcPr>
            <w:tcW w:w="7758" w:type="dxa"/>
          </w:tcPr>
          <w:p w14:paraId="292EE61E" w14:textId="417658B7" w:rsidR="008D51C4" w:rsidRDefault="008D51C4" w:rsidP="000F0A9A">
            <w:r>
              <w:t xml:space="preserve">Lights &amp; </w:t>
            </w:r>
            <w:r w:rsidR="00012FF8">
              <w:t>a</w:t>
            </w:r>
            <w:r>
              <w:t>larms - working properly</w:t>
            </w:r>
          </w:p>
        </w:tc>
        <w:tc>
          <w:tcPr>
            <w:tcW w:w="1710" w:type="dxa"/>
          </w:tcPr>
          <w:p w14:paraId="073ED4E9" w14:textId="77777777" w:rsidR="008D51C4" w:rsidRDefault="008D51C4" w:rsidP="000F0A9A"/>
        </w:tc>
      </w:tr>
      <w:tr w:rsidR="008D51C4" w:rsidRPr="00040546" w14:paraId="12A0AE6E" w14:textId="77777777" w:rsidTr="000F0A9A">
        <w:trPr>
          <w:cantSplit/>
          <w:trHeight w:val="285"/>
        </w:trPr>
        <w:tc>
          <w:tcPr>
            <w:tcW w:w="7758" w:type="dxa"/>
          </w:tcPr>
          <w:p w14:paraId="4C904696" w14:textId="7436474F" w:rsidR="008D51C4" w:rsidRPr="00040546" w:rsidRDefault="008D51C4" w:rsidP="000F0A9A">
            <w:r>
              <w:t xml:space="preserve">Travel controls - </w:t>
            </w:r>
            <w:r w:rsidRPr="00040546">
              <w:t xml:space="preserve">speed controls on </w:t>
            </w:r>
            <w:r>
              <w:t xml:space="preserve">the </w:t>
            </w:r>
            <w:r w:rsidRPr="00040546">
              <w:t xml:space="preserve">control head operate in all speed ranges in forward and reverse and </w:t>
            </w:r>
            <w:r>
              <w:t>all</w:t>
            </w:r>
            <w:r w:rsidRPr="00040546">
              <w:t xml:space="preserve"> switch</w:t>
            </w:r>
            <w:r>
              <w:t>es function</w:t>
            </w:r>
          </w:p>
        </w:tc>
        <w:tc>
          <w:tcPr>
            <w:tcW w:w="1710" w:type="dxa"/>
          </w:tcPr>
          <w:p w14:paraId="55F0D177" w14:textId="77777777" w:rsidR="008D51C4" w:rsidRDefault="008D51C4" w:rsidP="000F0A9A"/>
        </w:tc>
      </w:tr>
      <w:tr w:rsidR="008D51C4" w:rsidRPr="00040546" w14:paraId="501D19A1" w14:textId="77777777" w:rsidTr="000F0A9A">
        <w:trPr>
          <w:cantSplit/>
          <w:trHeight w:val="285"/>
        </w:trPr>
        <w:tc>
          <w:tcPr>
            <w:tcW w:w="7758" w:type="dxa"/>
          </w:tcPr>
          <w:p w14:paraId="39507087" w14:textId="615A91F1" w:rsidR="008D51C4" w:rsidRPr="00040546" w:rsidRDefault="008D51C4" w:rsidP="000F0A9A">
            <w:r>
              <w:t>Power or emergency disconnect – working properly</w:t>
            </w:r>
          </w:p>
        </w:tc>
        <w:tc>
          <w:tcPr>
            <w:tcW w:w="1710" w:type="dxa"/>
          </w:tcPr>
          <w:p w14:paraId="5DF9B838" w14:textId="77777777" w:rsidR="008D51C4" w:rsidRDefault="008D51C4" w:rsidP="000F0A9A"/>
        </w:tc>
      </w:tr>
      <w:tr w:rsidR="008D51C4" w:rsidRPr="00040546" w14:paraId="3486CBD9" w14:textId="77777777" w:rsidTr="00012FF8">
        <w:trPr>
          <w:cantSplit/>
        </w:trPr>
        <w:tc>
          <w:tcPr>
            <w:tcW w:w="7758" w:type="dxa"/>
          </w:tcPr>
          <w:p w14:paraId="076D14CD" w14:textId="42F73DEA" w:rsidR="00012FF8" w:rsidRPr="00012FF8" w:rsidRDefault="008D51C4" w:rsidP="00012FF8">
            <w:r>
              <w:t xml:space="preserve">Safety reversing mechanism - </w:t>
            </w:r>
            <w:r w:rsidRPr="003564DB">
              <w:t>operating correctly</w:t>
            </w:r>
          </w:p>
        </w:tc>
        <w:tc>
          <w:tcPr>
            <w:tcW w:w="1710" w:type="dxa"/>
          </w:tcPr>
          <w:p w14:paraId="7EC3B1BE" w14:textId="77777777" w:rsidR="008D51C4" w:rsidRDefault="008D51C4" w:rsidP="00012FF8"/>
        </w:tc>
      </w:tr>
    </w:tbl>
    <w:p w14:paraId="47A9FD69" w14:textId="77777777" w:rsidR="00E85626" w:rsidRDefault="00E85626" w:rsidP="00694F8A">
      <w:pPr>
        <w:pStyle w:val="Heading2"/>
        <w:rPr>
          <w:lang w:val="en-NZ"/>
        </w:rPr>
      </w:pPr>
    </w:p>
    <w:p w14:paraId="7FA33DA2" w14:textId="3FEEC3E4" w:rsidR="00B52DC3" w:rsidRDefault="00E85626" w:rsidP="00694F8A">
      <w:pPr>
        <w:pStyle w:val="Heading2"/>
        <w:rPr>
          <w:lang w:val="en-NZ"/>
        </w:rPr>
      </w:pPr>
      <w:r>
        <w:rPr>
          <w:lang w:val="en-NZ"/>
        </w:rPr>
        <w:t xml:space="preserve">Operating the </w:t>
      </w:r>
      <w:r w:rsidR="00012FF8">
        <w:rPr>
          <w:lang w:val="en-NZ"/>
        </w:rPr>
        <w:t>POF</w:t>
      </w:r>
    </w:p>
    <w:tbl>
      <w:tblPr>
        <w:tblStyle w:val="TableGrid"/>
        <w:tblW w:w="0" w:type="auto"/>
        <w:tblLook w:val="04A0" w:firstRow="1" w:lastRow="0" w:firstColumn="1" w:lastColumn="0" w:noHBand="0" w:noVBand="1"/>
      </w:tblPr>
      <w:tblGrid>
        <w:gridCol w:w="7225"/>
        <w:gridCol w:w="1791"/>
      </w:tblGrid>
      <w:tr w:rsidR="007321D2" w:rsidRPr="007321D2" w14:paraId="17D1C1BE" w14:textId="77777777" w:rsidTr="00694F8A">
        <w:tc>
          <w:tcPr>
            <w:tcW w:w="7225" w:type="dxa"/>
          </w:tcPr>
          <w:p w14:paraId="6F064AFE" w14:textId="3C3693A3" w:rsidR="007321D2" w:rsidRPr="007321D2" w:rsidRDefault="007321D2" w:rsidP="007E54F9">
            <w:pPr>
              <w:rPr>
                <w:b/>
                <w:lang w:val="en-NZ"/>
              </w:rPr>
            </w:pPr>
            <w:r w:rsidRPr="007321D2">
              <w:rPr>
                <w:b/>
                <w:lang w:val="en-NZ"/>
              </w:rPr>
              <w:t>Task</w:t>
            </w:r>
          </w:p>
        </w:tc>
        <w:tc>
          <w:tcPr>
            <w:tcW w:w="1791" w:type="dxa"/>
          </w:tcPr>
          <w:p w14:paraId="5F77F3D3" w14:textId="3DE53924" w:rsidR="007321D2" w:rsidRPr="007321D2" w:rsidRDefault="00B52DC3" w:rsidP="007E54F9">
            <w:pPr>
              <w:rPr>
                <w:b/>
                <w:lang w:val="en-NZ"/>
              </w:rPr>
            </w:pPr>
            <w:r>
              <w:rPr>
                <w:b/>
                <w:lang w:val="en-NZ"/>
              </w:rPr>
              <w:t>Pass/fail</w:t>
            </w:r>
          </w:p>
        </w:tc>
      </w:tr>
      <w:tr w:rsidR="007321D2" w:rsidRPr="007321D2" w14:paraId="47722214" w14:textId="2F6FB088" w:rsidTr="00694F8A">
        <w:tc>
          <w:tcPr>
            <w:tcW w:w="7225" w:type="dxa"/>
          </w:tcPr>
          <w:p w14:paraId="218A086E" w14:textId="1875BF7B" w:rsidR="007321D2" w:rsidRPr="007321D2" w:rsidRDefault="00E85626" w:rsidP="007E54F9">
            <w:pPr>
              <w:rPr>
                <w:lang w:val="en-NZ"/>
              </w:rPr>
            </w:pPr>
            <w:r w:rsidRPr="00E85626">
              <w:rPr>
                <w:lang w:val="en-NZ"/>
              </w:rPr>
              <w:t>Adopts the best operating position - close enough for</w:t>
            </w:r>
            <w:r>
              <w:rPr>
                <w:lang w:val="en-NZ"/>
              </w:rPr>
              <w:t xml:space="preserve"> </w:t>
            </w:r>
            <w:r w:rsidRPr="00E85626">
              <w:rPr>
                <w:lang w:val="en-NZ"/>
              </w:rPr>
              <w:t>control but not too close to risk running into your feet or legs</w:t>
            </w:r>
          </w:p>
        </w:tc>
        <w:tc>
          <w:tcPr>
            <w:tcW w:w="1791" w:type="dxa"/>
          </w:tcPr>
          <w:p w14:paraId="6AD40C99" w14:textId="77777777" w:rsidR="007321D2" w:rsidRPr="007321D2" w:rsidRDefault="007321D2" w:rsidP="007E54F9">
            <w:pPr>
              <w:rPr>
                <w:lang w:val="en-NZ"/>
              </w:rPr>
            </w:pPr>
          </w:p>
        </w:tc>
      </w:tr>
      <w:tr w:rsidR="007321D2" w:rsidRPr="007321D2" w14:paraId="0155604A" w14:textId="63F43673" w:rsidTr="00694F8A">
        <w:tc>
          <w:tcPr>
            <w:tcW w:w="7225" w:type="dxa"/>
          </w:tcPr>
          <w:p w14:paraId="00922300" w14:textId="3ECF0675" w:rsidR="007321D2" w:rsidRPr="007321D2" w:rsidRDefault="00E85626" w:rsidP="00263E47">
            <w:pPr>
              <w:rPr>
                <w:lang w:val="en-NZ"/>
              </w:rPr>
            </w:pPr>
            <w:r>
              <w:rPr>
                <w:lang w:val="en-NZ"/>
              </w:rPr>
              <w:t xml:space="preserve">Moves by pushing manual </w:t>
            </w:r>
            <w:r w:rsidR="00012FF8">
              <w:rPr>
                <w:lang w:val="en-NZ"/>
              </w:rPr>
              <w:t>POF</w:t>
            </w:r>
            <w:r>
              <w:rPr>
                <w:lang w:val="en-NZ"/>
              </w:rPr>
              <w:t xml:space="preserve"> or walking beside electric </w:t>
            </w:r>
            <w:r w:rsidR="00012FF8">
              <w:rPr>
                <w:lang w:val="en-NZ"/>
              </w:rPr>
              <w:t>POF</w:t>
            </w:r>
          </w:p>
        </w:tc>
        <w:tc>
          <w:tcPr>
            <w:tcW w:w="1791" w:type="dxa"/>
          </w:tcPr>
          <w:p w14:paraId="2AD9D722" w14:textId="77777777" w:rsidR="007321D2" w:rsidRPr="007321D2" w:rsidRDefault="007321D2" w:rsidP="007E54F9">
            <w:pPr>
              <w:rPr>
                <w:lang w:val="en-NZ"/>
              </w:rPr>
            </w:pPr>
          </w:p>
        </w:tc>
      </w:tr>
      <w:tr w:rsidR="007321D2" w:rsidRPr="007321D2" w14:paraId="2F1F0309" w14:textId="021F08C6" w:rsidTr="00694F8A">
        <w:tc>
          <w:tcPr>
            <w:tcW w:w="7225" w:type="dxa"/>
          </w:tcPr>
          <w:p w14:paraId="435BAD95" w14:textId="108AFB15" w:rsidR="007321D2" w:rsidRPr="007321D2" w:rsidRDefault="00E85626" w:rsidP="007E54F9">
            <w:pPr>
              <w:rPr>
                <w:lang w:val="en-NZ"/>
              </w:rPr>
            </w:pPr>
            <w:r>
              <w:rPr>
                <w:lang w:val="en-NZ"/>
              </w:rPr>
              <w:t>Steers correctly using smooth non-jerky movements</w:t>
            </w:r>
          </w:p>
        </w:tc>
        <w:tc>
          <w:tcPr>
            <w:tcW w:w="1791" w:type="dxa"/>
          </w:tcPr>
          <w:p w14:paraId="7BA04A19" w14:textId="77777777" w:rsidR="007321D2" w:rsidRPr="007321D2" w:rsidRDefault="007321D2" w:rsidP="007E54F9">
            <w:pPr>
              <w:rPr>
                <w:lang w:val="en-NZ"/>
              </w:rPr>
            </w:pPr>
          </w:p>
        </w:tc>
      </w:tr>
      <w:tr w:rsidR="007321D2" w:rsidRPr="007321D2" w14:paraId="277C5DF9" w14:textId="4F47ADCD" w:rsidTr="00694F8A">
        <w:tc>
          <w:tcPr>
            <w:tcW w:w="7225" w:type="dxa"/>
          </w:tcPr>
          <w:p w14:paraId="53C42997" w14:textId="45455998" w:rsidR="007321D2" w:rsidRPr="007321D2" w:rsidRDefault="00E85626" w:rsidP="00E85626">
            <w:pPr>
              <w:rPr>
                <w:lang w:val="en-NZ"/>
              </w:rPr>
            </w:pPr>
            <w:r>
              <w:rPr>
                <w:lang w:val="en-NZ"/>
              </w:rPr>
              <w:t>Checks for hazards, clearance, load swing</w:t>
            </w:r>
          </w:p>
        </w:tc>
        <w:tc>
          <w:tcPr>
            <w:tcW w:w="1791" w:type="dxa"/>
          </w:tcPr>
          <w:p w14:paraId="0BE360AD" w14:textId="77777777" w:rsidR="007321D2" w:rsidRPr="007321D2" w:rsidRDefault="007321D2" w:rsidP="007E54F9">
            <w:pPr>
              <w:rPr>
                <w:lang w:val="en-NZ"/>
              </w:rPr>
            </w:pPr>
          </w:p>
        </w:tc>
      </w:tr>
    </w:tbl>
    <w:p w14:paraId="4A2347E0" w14:textId="77777777" w:rsidR="00920BAC" w:rsidRDefault="00920BAC" w:rsidP="00B52DC3">
      <w:pPr>
        <w:pStyle w:val="Heading2"/>
        <w:rPr>
          <w:lang w:val="en-NZ"/>
        </w:rPr>
      </w:pPr>
    </w:p>
    <w:p w14:paraId="43A5B5E7" w14:textId="77777777" w:rsidR="00920BAC" w:rsidRDefault="00920BAC" w:rsidP="00920BAC">
      <w:pPr>
        <w:pStyle w:val="Heading2"/>
        <w:rPr>
          <w:lang w:val="en-NZ"/>
        </w:rPr>
      </w:pPr>
      <w:r>
        <w:rPr>
          <w:lang w:val="en-NZ"/>
        </w:rPr>
        <w:t>Picking up a pallet</w:t>
      </w:r>
    </w:p>
    <w:tbl>
      <w:tblPr>
        <w:tblStyle w:val="TableGrid"/>
        <w:tblW w:w="0" w:type="auto"/>
        <w:tblLook w:val="04A0" w:firstRow="1" w:lastRow="0" w:firstColumn="1" w:lastColumn="0" w:noHBand="0" w:noVBand="1"/>
      </w:tblPr>
      <w:tblGrid>
        <w:gridCol w:w="7225"/>
        <w:gridCol w:w="1791"/>
      </w:tblGrid>
      <w:tr w:rsidR="007321D2" w:rsidRPr="007321D2" w14:paraId="0B70B2C7" w14:textId="77777777" w:rsidTr="00694F8A">
        <w:tc>
          <w:tcPr>
            <w:tcW w:w="7225" w:type="dxa"/>
          </w:tcPr>
          <w:p w14:paraId="7D0B917C" w14:textId="538D1EE8" w:rsidR="007321D2" w:rsidRPr="007321D2" w:rsidRDefault="007321D2" w:rsidP="00497079">
            <w:pPr>
              <w:rPr>
                <w:b/>
                <w:lang w:val="en-NZ"/>
              </w:rPr>
            </w:pPr>
            <w:r w:rsidRPr="007321D2">
              <w:rPr>
                <w:b/>
                <w:lang w:val="en-NZ"/>
              </w:rPr>
              <w:t>Task</w:t>
            </w:r>
          </w:p>
        </w:tc>
        <w:tc>
          <w:tcPr>
            <w:tcW w:w="1791" w:type="dxa"/>
          </w:tcPr>
          <w:p w14:paraId="3FD9391C" w14:textId="593655AB" w:rsidR="007321D2" w:rsidRPr="007321D2" w:rsidRDefault="00B52DC3" w:rsidP="00497079">
            <w:pPr>
              <w:rPr>
                <w:b/>
                <w:lang w:val="en-NZ"/>
              </w:rPr>
            </w:pPr>
            <w:r>
              <w:rPr>
                <w:b/>
                <w:lang w:val="en-NZ"/>
              </w:rPr>
              <w:t>Pass/fail</w:t>
            </w:r>
          </w:p>
        </w:tc>
      </w:tr>
      <w:tr w:rsidR="007321D2" w:rsidRPr="007321D2" w14:paraId="7729C7A4" w14:textId="1CE64058" w:rsidTr="00694F8A">
        <w:tc>
          <w:tcPr>
            <w:tcW w:w="7225" w:type="dxa"/>
          </w:tcPr>
          <w:p w14:paraId="18C921FE" w14:textId="3AAA47A0" w:rsidR="007321D2" w:rsidRPr="00920BAC" w:rsidRDefault="00920BAC" w:rsidP="00012FF8">
            <w:pPr>
              <w:rPr>
                <w:lang w:val="en-AU"/>
              </w:rPr>
            </w:pPr>
            <w:r w:rsidRPr="00EE0C17">
              <w:rPr>
                <w:lang w:val="en-AU"/>
              </w:rPr>
              <w:t>Inspect</w:t>
            </w:r>
            <w:r>
              <w:rPr>
                <w:lang w:val="en-AU"/>
              </w:rPr>
              <w:t>s</w:t>
            </w:r>
            <w:r w:rsidRPr="00EE0C17">
              <w:rPr>
                <w:lang w:val="en-AU"/>
              </w:rPr>
              <w:t xml:space="preserve"> the pallet for loose or rotting sections.</w:t>
            </w:r>
            <w:r>
              <w:rPr>
                <w:lang w:val="en-AU"/>
              </w:rPr>
              <w:t xml:space="preserve"> Ensures </w:t>
            </w:r>
            <w:r w:rsidRPr="00EE0C17">
              <w:rPr>
                <w:lang w:val="en-AU"/>
              </w:rPr>
              <w:t>pallet is strong enough to safely support the load</w:t>
            </w:r>
          </w:p>
        </w:tc>
        <w:tc>
          <w:tcPr>
            <w:tcW w:w="1791" w:type="dxa"/>
          </w:tcPr>
          <w:p w14:paraId="483F288A" w14:textId="77777777" w:rsidR="007321D2" w:rsidRPr="007321D2" w:rsidRDefault="007321D2" w:rsidP="00497079">
            <w:pPr>
              <w:rPr>
                <w:lang w:val="en-NZ"/>
              </w:rPr>
            </w:pPr>
          </w:p>
        </w:tc>
      </w:tr>
      <w:tr w:rsidR="007321D2" w:rsidRPr="007321D2" w14:paraId="6978B1B6" w14:textId="3A03154B" w:rsidTr="00694F8A">
        <w:tc>
          <w:tcPr>
            <w:tcW w:w="7225" w:type="dxa"/>
          </w:tcPr>
          <w:p w14:paraId="18DCCB87" w14:textId="783F97AA" w:rsidR="007321D2" w:rsidRPr="007321D2" w:rsidRDefault="00920BAC" w:rsidP="00497079">
            <w:pPr>
              <w:rPr>
                <w:lang w:val="en-NZ"/>
              </w:rPr>
            </w:pPr>
            <w:r>
              <w:rPr>
                <w:lang w:val="en-NZ"/>
              </w:rPr>
              <w:t>Checks load security</w:t>
            </w:r>
          </w:p>
        </w:tc>
        <w:tc>
          <w:tcPr>
            <w:tcW w:w="1791" w:type="dxa"/>
          </w:tcPr>
          <w:p w14:paraId="2354ABF3" w14:textId="77777777" w:rsidR="007321D2" w:rsidRPr="007321D2" w:rsidRDefault="007321D2" w:rsidP="00497079">
            <w:pPr>
              <w:rPr>
                <w:lang w:val="en-NZ"/>
              </w:rPr>
            </w:pPr>
          </w:p>
        </w:tc>
      </w:tr>
      <w:tr w:rsidR="007321D2" w:rsidRPr="007321D2" w14:paraId="6C52252D" w14:textId="02554A9E" w:rsidTr="00920BAC">
        <w:trPr>
          <w:trHeight w:val="300"/>
        </w:trPr>
        <w:tc>
          <w:tcPr>
            <w:tcW w:w="7225" w:type="dxa"/>
          </w:tcPr>
          <w:p w14:paraId="564691BF" w14:textId="318A8A23" w:rsidR="007321D2" w:rsidRPr="00920BAC" w:rsidRDefault="00920BAC" w:rsidP="00920BAC">
            <w:pPr>
              <w:rPr>
                <w:lang w:val="en-NZ"/>
              </w:rPr>
            </w:pPr>
            <w:r w:rsidRPr="00920BAC">
              <w:rPr>
                <w:lang w:val="en-NZ"/>
              </w:rPr>
              <w:t>Come</w:t>
            </w:r>
            <w:r>
              <w:rPr>
                <w:lang w:val="en-NZ"/>
              </w:rPr>
              <w:t>s</w:t>
            </w:r>
            <w:r w:rsidRPr="00920BAC">
              <w:rPr>
                <w:lang w:val="en-NZ"/>
              </w:rPr>
              <w:t xml:space="preserve"> to a complete stop before lining up the forks with the pallet</w:t>
            </w:r>
          </w:p>
        </w:tc>
        <w:tc>
          <w:tcPr>
            <w:tcW w:w="1791" w:type="dxa"/>
          </w:tcPr>
          <w:p w14:paraId="1D1C51DD" w14:textId="77777777" w:rsidR="007321D2" w:rsidRPr="007321D2" w:rsidRDefault="007321D2" w:rsidP="00497079">
            <w:pPr>
              <w:rPr>
                <w:lang w:val="en-NZ"/>
              </w:rPr>
            </w:pPr>
          </w:p>
        </w:tc>
      </w:tr>
      <w:tr w:rsidR="00920BAC" w:rsidRPr="007321D2" w14:paraId="1A1989F5" w14:textId="77777777" w:rsidTr="00920BAC">
        <w:trPr>
          <w:trHeight w:val="510"/>
        </w:trPr>
        <w:tc>
          <w:tcPr>
            <w:tcW w:w="7225" w:type="dxa"/>
          </w:tcPr>
          <w:p w14:paraId="7CC75DE7" w14:textId="495D8F1E" w:rsidR="00920BAC" w:rsidRPr="00920BAC" w:rsidRDefault="00920BAC" w:rsidP="00920BAC">
            <w:pPr>
              <w:rPr>
                <w:lang w:val="en-NZ"/>
              </w:rPr>
            </w:pPr>
            <w:r w:rsidRPr="00F90BF2">
              <w:rPr>
                <w:lang w:val="en-NZ"/>
              </w:rPr>
              <w:t>Enters the pallet slightly diagonally so both rollers don’t hit the pallet at the same time</w:t>
            </w:r>
          </w:p>
        </w:tc>
        <w:tc>
          <w:tcPr>
            <w:tcW w:w="1791" w:type="dxa"/>
          </w:tcPr>
          <w:p w14:paraId="076A7510" w14:textId="77777777" w:rsidR="00920BAC" w:rsidRPr="007321D2" w:rsidRDefault="00920BAC" w:rsidP="00497079">
            <w:pPr>
              <w:rPr>
                <w:lang w:val="en-NZ"/>
              </w:rPr>
            </w:pPr>
          </w:p>
        </w:tc>
      </w:tr>
      <w:tr w:rsidR="00920BAC" w:rsidRPr="007321D2" w14:paraId="16ABE654" w14:textId="77777777" w:rsidTr="00920BAC">
        <w:trPr>
          <w:trHeight w:val="570"/>
        </w:trPr>
        <w:tc>
          <w:tcPr>
            <w:tcW w:w="7225" w:type="dxa"/>
          </w:tcPr>
          <w:p w14:paraId="5F421342" w14:textId="25484B71" w:rsidR="00920BAC" w:rsidRPr="00920BAC" w:rsidRDefault="00920BAC" w:rsidP="00920BAC">
            <w:pPr>
              <w:rPr>
                <w:lang w:val="en-NZ"/>
              </w:rPr>
            </w:pPr>
            <w:r w:rsidRPr="00920BAC">
              <w:rPr>
                <w:lang w:val="en-NZ"/>
              </w:rPr>
              <w:t>Straighten</w:t>
            </w:r>
            <w:r>
              <w:rPr>
                <w:lang w:val="en-NZ"/>
              </w:rPr>
              <w:t>s</w:t>
            </w:r>
            <w:r w:rsidRPr="00920BAC">
              <w:rPr>
                <w:lang w:val="en-NZ"/>
              </w:rPr>
              <w:t xml:space="preserve"> up and move</w:t>
            </w:r>
            <w:r w:rsidR="00012FF8">
              <w:rPr>
                <w:lang w:val="en-NZ"/>
              </w:rPr>
              <w:t>s</w:t>
            </w:r>
            <w:r w:rsidRPr="00920BAC">
              <w:rPr>
                <w:lang w:val="en-NZ"/>
              </w:rPr>
              <w:t xml:space="preserve"> forward to see if the forks will fit underneath the pallet. Check</w:t>
            </w:r>
            <w:r>
              <w:rPr>
                <w:lang w:val="en-NZ"/>
              </w:rPr>
              <w:t>s</w:t>
            </w:r>
            <w:r w:rsidRPr="00920BAC">
              <w:rPr>
                <w:lang w:val="en-NZ"/>
              </w:rPr>
              <w:t xml:space="preserve"> that the rollers are not on the cross wood of the pallet</w:t>
            </w:r>
            <w:r>
              <w:rPr>
                <w:lang w:val="en-NZ"/>
              </w:rPr>
              <w:t>. Adjusts</w:t>
            </w:r>
            <w:r w:rsidRPr="00920BAC">
              <w:rPr>
                <w:lang w:val="en-NZ"/>
              </w:rPr>
              <w:t xml:space="preserve"> the forks </w:t>
            </w:r>
            <w:r>
              <w:rPr>
                <w:lang w:val="en-NZ"/>
              </w:rPr>
              <w:t>if necessary</w:t>
            </w:r>
          </w:p>
        </w:tc>
        <w:tc>
          <w:tcPr>
            <w:tcW w:w="1791" w:type="dxa"/>
          </w:tcPr>
          <w:p w14:paraId="04E9C15E" w14:textId="77777777" w:rsidR="00920BAC" w:rsidRPr="007321D2" w:rsidRDefault="00920BAC" w:rsidP="00497079">
            <w:pPr>
              <w:rPr>
                <w:lang w:val="en-NZ"/>
              </w:rPr>
            </w:pPr>
          </w:p>
        </w:tc>
      </w:tr>
      <w:tr w:rsidR="00920BAC" w:rsidRPr="007321D2" w14:paraId="7348FFD4" w14:textId="77777777" w:rsidTr="00012FF8">
        <w:tc>
          <w:tcPr>
            <w:tcW w:w="7225" w:type="dxa"/>
          </w:tcPr>
          <w:p w14:paraId="64118C1C" w14:textId="756BE5B4" w:rsidR="00920BAC" w:rsidRPr="00920BAC" w:rsidRDefault="00920BAC" w:rsidP="00920BAC">
            <w:pPr>
              <w:rPr>
                <w:lang w:val="en-NZ"/>
              </w:rPr>
            </w:pPr>
            <w:r w:rsidRPr="00920BAC">
              <w:rPr>
                <w:lang w:val="en-NZ"/>
              </w:rPr>
              <w:t>Position</w:t>
            </w:r>
            <w:r>
              <w:rPr>
                <w:lang w:val="en-NZ"/>
              </w:rPr>
              <w:t>s</w:t>
            </w:r>
            <w:r w:rsidRPr="00920BAC">
              <w:rPr>
                <w:lang w:val="en-NZ"/>
              </w:rPr>
              <w:t xml:space="preserve"> the forks under the centre of the pallet for good balance and stability</w:t>
            </w:r>
          </w:p>
        </w:tc>
        <w:tc>
          <w:tcPr>
            <w:tcW w:w="1791" w:type="dxa"/>
          </w:tcPr>
          <w:p w14:paraId="1038EF82" w14:textId="77777777" w:rsidR="00920BAC" w:rsidRPr="007321D2" w:rsidRDefault="00920BAC" w:rsidP="00497079">
            <w:pPr>
              <w:rPr>
                <w:lang w:val="en-NZ"/>
              </w:rPr>
            </w:pPr>
          </w:p>
        </w:tc>
      </w:tr>
      <w:tr w:rsidR="00920BAC" w:rsidRPr="007321D2" w14:paraId="366D573D" w14:textId="77777777" w:rsidTr="00920BAC">
        <w:trPr>
          <w:trHeight w:val="305"/>
        </w:trPr>
        <w:tc>
          <w:tcPr>
            <w:tcW w:w="7225" w:type="dxa"/>
          </w:tcPr>
          <w:p w14:paraId="47E270FE" w14:textId="1A6FD186" w:rsidR="00920BAC" w:rsidRPr="00920BAC" w:rsidRDefault="00920BAC" w:rsidP="00920BAC">
            <w:pPr>
              <w:rPr>
                <w:lang w:val="en-NZ"/>
              </w:rPr>
            </w:pPr>
            <w:r w:rsidRPr="00920BAC">
              <w:rPr>
                <w:lang w:val="en-NZ"/>
              </w:rPr>
              <w:t>Lift</w:t>
            </w:r>
            <w:r>
              <w:rPr>
                <w:lang w:val="en-NZ"/>
              </w:rPr>
              <w:t>s</w:t>
            </w:r>
            <w:r w:rsidRPr="00920BAC">
              <w:rPr>
                <w:lang w:val="en-NZ"/>
              </w:rPr>
              <w:t xml:space="preserve"> the load off the floor</w:t>
            </w:r>
          </w:p>
        </w:tc>
        <w:tc>
          <w:tcPr>
            <w:tcW w:w="1791" w:type="dxa"/>
          </w:tcPr>
          <w:p w14:paraId="55158A74" w14:textId="77777777" w:rsidR="00920BAC" w:rsidRPr="007321D2" w:rsidRDefault="00920BAC" w:rsidP="00497079">
            <w:pPr>
              <w:rPr>
                <w:lang w:val="en-NZ"/>
              </w:rPr>
            </w:pPr>
          </w:p>
        </w:tc>
      </w:tr>
      <w:tr w:rsidR="00920BAC" w:rsidRPr="007321D2" w14:paraId="181B2C4A" w14:textId="77777777" w:rsidTr="00920BAC">
        <w:trPr>
          <w:trHeight w:val="510"/>
        </w:trPr>
        <w:tc>
          <w:tcPr>
            <w:tcW w:w="7225" w:type="dxa"/>
          </w:tcPr>
          <w:p w14:paraId="50AAAACC" w14:textId="4EC5D35A" w:rsidR="00920BAC" w:rsidRPr="00920BAC" w:rsidRDefault="00E00B6D" w:rsidP="00E00B6D">
            <w:pPr>
              <w:rPr>
                <w:lang w:val="en-NZ"/>
              </w:rPr>
            </w:pPr>
            <w:r>
              <w:rPr>
                <w:lang w:val="en-NZ"/>
              </w:rPr>
              <w:t>Moves off keeping</w:t>
            </w:r>
            <w:r w:rsidR="00920BAC" w:rsidRPr="00920BAC">
              <w:rPr>
                <w:lang w:val="en-NZ"/>
              </w:rPr>
              <w:t xml:space="preserve"> the load low to the floor for a low centre of gravity and best stability</w:t>
            </w:r>
          </w:p>
        </w:tc>
        <w:tc>
          <w:tcPr>
            <w:tcW w:w="1791" w:type="dxa"/>
          </w:tcPr>
          <w:p w14:paraId="3E6732F8" w14:textId="77777777" w:rsidR="00920BAC" w:rsidRPr="007321D2" w:rsidRDefault="00920BAC" w:rsidP="00497079">
            <w:pPr>
              <w:rPr>
                <w:lang w:val="en-NZ"/>
              </w:rPr>
            </w:pPr>
          </w:p>
        </w:tc>
      </w:tr>
      <w:tr w:rsidR="00920BAC" w:rsidRPr="007321D2" w14:paraId="3DF333D7" w14:textId="77777777" w:rsidTr="00920BAC">
        <w:trPr>
          <w:trHeight w:val="15"/>
        </w:trPr>
        <w:tc>
          <w:tcPr>
            <w:tcW w:w="7225" w:type="dxa"/>
          </w:tcPr>
          <w:p w14:paraId="679B5C8F" w14:textId="2F7F0338" w:rsidR="00920BAC" w:rsidRPr="00920BAC" w:rsidRDefault="00E00B6D" w:rsidP="00920BAC">
            <w:pPr>
              <w:rPr>
                <w:lang w:val="en-NZ"/>
              </w:rPr>
            </w:pPr>
            <w:r>
              <w:rPr>
                <w:lang w:val="en-NZ"/>
              </w:rPr>
              <w:t>S</w:t>
            </w:r>
            <w:r w:rsidR="00920BAC" w:rsidRPr="00920BAC">
              <w:rPr>
                <w:lang w:val="en-NZ"/>
              </w:rPr>
              <w:t>top</w:t>
            </w:r>
            <w:r>
              <w:rPr>
                <w:lang w:val="en-NZ"/>
              </w:rPr>
              <w:t>s</w:t>
            </w:r>
            <w:r w:rsidR="00920BAC" w:rsidRPr="00920BAC">
              <w:rPr>
                <w:lang w:val="en-NZ"/>
              </w:rPr>
              <w:t xml:space="preserve"> completely before lowering the load</w:t>
            </w:r>
          </w:p>
        </w:tc>
        <w:tc>
          <w:tcPr>
            <w:tcW w:w="1791" w:type="dxa"/>
          </w:tcPr>
          <w:p w14:paraId="4E3AB9B5" w14:textId="77777777" w:rsidR="00920BAC" w:rsidRPr="007321D2" w:rsidRDefault="00920BAC" w:rsidP="00497079">
            <w:pPr>
              <w:rPr>
                <w:lang w:val="en-NZ"/>
              </w:rPr>
            </w:pPr>
          </w:p>
        </w:tc>
      </w:tr>
      <w:tr w:rsidR="00920BAC" w:rsidRPr="007321D2" w14:paraId="4D95D921" w14:textId="77777777" w:rsidTr="00DC31DF">
        <w:trPr>
          <w:trHeight w:val="143"/>
        </w:trPr>
        <w:tc>
          <w:tcPr>
            <w:tcW w:w="7225" w:type="dxa"/>
          </w:tcPr>
          <w:p w14:paraId="1E34D568" w14:textId="36AB4719" w:rsidR="00920BAC" w:rsidRPr="00E00B6D" w:rsidRDefault="00E00B6D" w:rsidP="00E00B6D">
            <w:pPr>
              <w:rPr>
                <w:lang w:val="en-NZ"/>
              </w:rPr>
            </w:pPr>
            <w:r>
              <w:rPr>
                <w:lang w:val="en-NZ"/>
              </w:rPr>
              <w:t>C</w:t>
            </w:r>
            <w:r w:rsidRPr="00E00B6D">
              <w:rPr>
                <w:lang w:val="en-NZ"/>
              </w:rPr>
              <w:t>heck</w:t>
            </w:r>
            <w:r>
              <w:rPr>
                <w:lang w:val="en-NZ"/>
              </w:rPr>
              <w:t>s</w:t>
            </w:r>
            <w:r w:rsidRPr="00E00B6D">
              <w:rPr>
                <w:lang w:val="en-NZ"/>
              </w:rPr>
              <w:t xml:space="preserve"> behind before pulling the </w:t>
            </w:r>
            <w:r w:rsidR="00012FF8">
              <w:rPr>
                <w:lang w:val="en-NZ"/>
              </w:rPr>
              <w:t>POF</w:t>
            </w:r>
            <w:r w:rsidRPr="00E00B6D">
              <w:rPr>
                <w:lang w:val="en-NZ"/>
              </w:rPr>
              <w:t xml:space="preserve"> away from the pallet</w:t>
            </w:r>
          </w:p>
        </w:tc>
        <w:tc>
          <w:tcPr>
            <w:tcW w:w="1791" w:type="dxa"/>
          </w:tcPr>
          <w:p w14:paraId="6BEBBBF0" w14:textId="77777777" w:rsidR="00920BAC" w:rsidRPr="007321D2" w:rsidRDefault="00920BAC" w:rsidP="00497079">
            <w:pPr>
              <w:rPr>
                <w:lang w:val="en-NZ"/>
              </w:rPr>
            </w:pPr>
          </w:p>
        </w:tc>
      </w:tr>
    </w:tbl>
    <w:p w14:paraId="3D995E55" w14:textId="77777777" w:rsidR="00012FF8" w:rsidRDefault="00012FF8" w:rsidP="00E00B6D">
      <w:pPr>
        <w:rPr>
          <w:lang w:val="en-NZ"/>
        </w:rPr>
      </w:pPr>
    </w:p>
    <w:p w14:paraId="55B83B4B" w14:textId="63D3560F" w:rsidR="00E00B6D" w:rsidRPr="003B13B0" w:rsidRDefault="00E00B6D" w:rsidP="00E00B6D">
      <w:pPr>
        <w:rPr>
          <w:lang w:val="en-NZ"/>
        </w:rPr>
      </w:pPr>
      <w:r>
        <w:rPr>
          <w:lang w:val="en-NZ"/>
        </w:rPr>
        <w:t>During this check, modes for failure include:</w:t>
      </w:r>
    </w:p>
    <w:tbl>
      <w:tblPr>
        <w:tblStyle w:val="TableGrid"/>
        <w:tblW w:w="0" w:type="auto"/>
        <w:tblLook w:val="04A0" w:firstRow="1" w:lastRow="0" w:firstColumn="1" w:lastColumn="0" w:noHBand="0" w:noVBand="1"/>
      </w:tblPr>
      <w:tblGrid>
        <w:gridCol w:w="7366"/>
        <w:gridCol w:w="1650"/>
      </w:tblGrid>
      <w:tr w:rsidR="00E00B6D" w:rsidRPr="00C95E1D" w14:paraId="51E3FAE5" w14:textId="77777777" w:rsidTr="00AC7240">
        <w:tc>
          <w:tcPr>
            <w:tcW w:w="7366" w:type="dxa"/>
          </w:tcPr>
          <w:p w14:paraId="17C78018" w14:textId="77777777" w:rsidR="00E00B6D" w:rsidRPr="00C95E1D" w:rsidRDefault="00E00B6D" w:rsidP="00AC7240">
            <w:pPr>
              <w:rPr>
                <w:b/>
              </w:rPr>
            </w:pPr>
            <w:r w:rsidRPr="00C95E1D">
              <w:rPr>
                <w:b/>
              </w:rPr>
              <w:t>Error</w:t>
            </w:r>
          </w:p>
        </w:tc>
        <w:tc>
          <w:tcPr>
            <w:tcW w:w="1650" w:type="dxa"/>
          </w:tcPr>
          <w:p w14:paraId="5B89D602" w14:textId="77777777" w:rsidR="00E00B6D" w:rsidRPr="00C95E1D" w:rsidRDefault="00E00B6D" w:rsidP="00AC7240">
            <w:pPr>
              <w:rPr>
                <w:b/>
              </w:rPr>
            </w:pPr>
            <w:r w:rsidRPr="00C95E1D">
              <w:rPr>
                <w:b/>
              </w:rPr>
              <w:t>Pass/fail</w:t>
            </w:r>
          </w:p>
        </w:tc>
      </w:tr>
      <w:tr w:rsidR="00E00B6D" w:rsidRPr="00C95E1D" w14:paraId="008A56DC" w14:textId="77777777" w:rsidTr="00AC7240">
        <w:tc>
          <w:tcPr>
            <w:tcW w:w="7366" w:type="dxa"/>
          </w:tcPr>
          <w:p w14:paraId="321CF9CF" w14:textId="3FC4B766" w:rsidR="00E00B6D" w:rsidRPr="00C95E1D" w:rsidRDefault="00E00B6D" w:rsidP="00AC7240">
            <w:r w:rsidRPr="00C95E1D">
              <w:t>Poor alignment of load on original pallet pick-up position</w:t>
            </w:r>
          </w:p>
        </w:tc>
        <w:tc>
          <w:tcPr>
            <w:tcW w:w="1650" w:type="dxa"/>
          </w:tcPr>
          <w:p w14:paraId="1CA85324" w14:textId="77777777" w:rsidR="00E00B6D" w:rsidRPr="00C95E1D" w:rsidRDefault="00E00B6D" w:rsidP="00AC7240"/>
        </w:tc>
      </w:tr>
      <w:tr w:rsidR="00E00B6D" w:rsidRPr="00C95E1D" w14:paraId="6646E3E5" w14:textId="77777777" w:rsidTr="00AC7240">
        <w:tc>
          <w:tcPr>
            <w:tcW w:w="7366" w:type="dxa"/>
          </w:tcPr>
          <w:p w14:paraId="5632F409" w14:textId="78BC99B2" w:rsidR="00E00B6D" w:rsidRPr="00C95E1D" w:rsidRDefault="00E00B6D" w:rsidP="00AC7240">
            <w:r w:rsidRPr="00C95E1D">
              <w:t>Drops load too heavily</w:t>
            </w:r>
          </w:p>
        </w:tc>
        <w:tc>
          <w:tcPr>
            <w:tcW w:w="1650" w:type="dxa"/>
          </w:tcPr>
          <w:p w14:paraId="7BC8ED5C" w14:textId="77777777" w:rsidR="00E00B6D" w:rsidRPr="00C95E1D" w:rsidRDefault="00E00B6D" w:rsidP="00AC7240"/>
        </w:tc>
      </w:tr>
      <w:tr w:rsidR="00E00B6D" w:rsidRPr="00C95E1D" w14:paraId="388DFC2C" w14:textId="77777777" w:rsidTr="00AC7240">
        <w:tc>
          <w:tcPr>
            <w:tcW w:w="7366" w:type="dxa"/>
          </w:tcPr>
          <w:p w14:paraId="48A1C399" w14:textId="7661331A" w:rsidR="00E00B6D" w:rsidRPr="00C95E1D" w:rsidRDefault="00E00B6D" w:rsidP="00AC7240">
            <w:pPr>
              <w:rPr>
                <w:lang w:val="en-NZ"/>
              </w:rPr>
            </w:pPr>
            <w:r w:rsidRPr="00C95E1D">
              <w:t>‘Forks’ pallet on withdrawal</w:t>
            </w:r>
          </w:p>
        </w:tc>
        <w:tc>
          <w:tcPr>
            <w:tcW w:w="1650" w:type="dxa"/>
          </w:tcPr>
          <w:p w14:paraId="00D9A4A5" w14:textId="77777777" w:rsidR="00E00B6D" w:rsidRPr="00C95E1D" w:rsidRDefault="00E00B6D" w:rsidP="00AC7240"/>
        </w:tc>
      </w:tr>
      <w:tr w:rsidR="00E00B6D" w:rsidRPr="00C95E1D" w14:paraId="2C19B8B6" w14:textId="77777777" w:rsidTr="00AC7240">
        <w:tc>
          <w:tcPr>
            <w:tcW w:w="7366" w:type="dxa"/>
          </w:tcPr>
          <w:p w14:paraId="3A100099" w14:textId="09F26CF3" w:rsidR="00E00B6D" w:rsidRPr="00C95E1D" w:rsidRDefault="00E00B6D" w:rsidP="00AC7240">
            <w:r>
              <w:t>Scrapes pallet on ground</w:t>
            </w:r>
          </w:p>
        </w:tc>
        <w:tc>
          <w:tcPr>
            <w:tcW w:w="1650" w:type="dxa"/>
          </w:tcPr>
          <w:p w14:paraId="12F3C002" w14:textId="77777777" w:rsidR="00E00B6D" w:rsidRPr="00C95E1D" w:rsidRDefault="00E00B6D" w:rsidP="00AC7240"/>
        </w:tc>
      </w:tr>
    </w:tbl>
    <w:p w14:paraId="71CFE97E" w14:textId="77777777" w:rsidR="00E00B6D" w:rsidRDefault="00E00B6D" w:rsidP="00E00B6D">
      <w:pPr>
        <w:rPr>
          <w:rFonts w:asciiTheme="majorHAnsi" w:eastAsiaTheme="majorEastAsia" w:hAnsiTheme="majorHAnsi" w:cstheme="majorBidi"/>
          <w:color w:val="AA610D" w:themeColor="accent1" w:themeShade="BF"/>
          <w:sz w:val="26"/>
          <w:szCs w:val="26"/>
          <w:lang w:val="en-NZ"/>
        </w:rPr>
      </w:pPr>
    </w:p>
    <w:p w14:paraId="18055C65" w14:textId="77777777" w:rsidR="00E00B6D" w:rsidRDefault="00E00B6D" w:rsidP="00E00B6D"/>
    <w:p w14:paraId="6CA6492D" w14:textId="77777777" w:rsidR="00E00B6D" w:rsidRDefault="00E00B6D" w:rsidP="00E00B6D">
      <w:pPr>
        <w:pStyle w:val="Heading2"/>
        <w:rPr>
          <w:lang w:val="en-NZ"/>
        </w:rPr>
      </w:pPr>
      <w:r>
        <w:rPr>
          <w:lang w:val="en-NZ"/>
        </w:rPr>
        <w:lastRenderedPageBreak/>
        <w:t>Chicane</w:t>
      </w:r>
    </w:p>
    <w:p w14:paraId="0D1B5BC1" w14:textId="77777777" w:rsidR="00E00B6D" w:rsidRDefault="00E00B6D" w:rsidP="00E00B6D">
      <w:pPr>
        <w:rPr>
          <w:lang w:val="en-NZ"/>
        </w:rPr>
      </w:pPr>
      <w:r>
        <w:t>Set up a figure-8 with cones or other objects. The operator should travel both forwards and backwards through this chicane while carrying a load. The operator must:</w:t>
      </w:r>
    </w:p>
    <w:tbl>
      <w:tblPr>
        <w:tblStyle w:val="TableGrid"/>
        <w:tblW w:w="0" w:type="auto"/>
        <w:tblLook w:val="04A0" w:firstRow="1" w:lastRow="0" w:firstColumn="1" w:lastColumn="0" w:noHBand="0" w:noVBand="1"/>
      </w:tblPr>
      <w:tblGrid>
        <w:gridCol w:w="7508"/>
        <w:gridCol w:w="1508"/>
      </w:tblGrid>
      <w:tr w:rsidR="00E00B6D" w:rsidRPr="00B52DC3" w14:paraId="5D2D0777" w14:textId="77777777" w:rsidTr="00AC7240">
        <w:tc>
          <w:tcPr>
            <w:tcW w:w="7508" w:type="dxa"/>
          </w:tcPr>
          <w:p w14:paraId="6D9BB4BB" w14:textId="77777777" w:rsidR="00E00B6D" w:rsidRPr="00B52DC3" w:rsidRDefault="00E00B6D" w:rsidP="00AC7240">
            <w:pPr>
              <w:rPr>
                <w:b/>
                <w:lang w:val="en-NZ"/>
              </w:rPr>
            </w:pPr>
            <w:r w:rsidRPr="00B52DC3">
              <w:rPr>
                <w:b/>
                <w:lang w:val="en-NZ"/>
              </w:rPr>
              <w:t>Task</w:t>
            </w:r>
          </w:p>
        </w:tc>
        <w:tc>
          <w:tcPr>
            <w:tcW w:w="1508" w:type="dxa"/>
          </w:tcPr>
          <w:p w14:paraId="09715DED" w14:textId="77777777" w:rsidR="00E00B6D" w:rsidRPr="00B52DC3" w:rsidRDefault="00E00B6D" w:rsidP="00AC7240">
            <w:pPr>
              <w:rPr>
                <w:b/>
                <w:lang w:val="en-NZ"/>
              </w:rPr>
            </w:pPr>
            <w:r w:rsidRPr="00B52DC3">
              <w:rPr>
                <w:b/>
                <w:lang w:val="en-NZ"/>
              </w:rPr>
              <w:t>Pass/fail</w:t>
            </w:r>
          </w:p>
        </w:tc>
      </w:tr>
      <w:tr w:rsidR="00E00B6D" w:rsidRPr="00B52DC3" w14:paraId="5D16E920" w14:textId="77777777" w:rsidTr="00AC7240">
        <w:tc>
          <w:tcPr>
            <w:tcW w:w="7508" w:type="dxa"/>
          </w:tcPr>
          <w:p w14:paraId="23844D2E" w14:textId="344A6D89" w:rsidR="00E00B6D" w:rsidRPr="00B52DC3" w:rsidRDefault="00E00B6D" w:rsidP="00E00B6D">
            <w:pPr>
              <w:rPr>
                <w:lang w:val="en-NZ"/>
              </w:rPr>
            </w:pPr>
            <w:r w:rsidRPr="00B52DC3">
              <w:rPr>
                <w:lang w:val="en-NZ"/>
              </w:rPr>
              <w:t>Place</w:t>
            </w:r>
            <w:r>
              <w:rPr>
                <w:lang w:val="en-NZ"/>
              </w:rPr>
              <w:t>s</w:t>
            </w:r>
            <w:r w:rsidRPr="00B52DC3">
              <w:rPr>
                <w:lang w:val="en-NZ"/>
              </w:rPr>
              <w:t xml:space="preserve"> the forks at the correct height </w:t>
            </w:r>
            <w:r>
              <w:rPr>
                <w:lang w:val="en-NZ"/>
              </w:rPr>
              <w:t>relevant to the machine</w:t>
            </w:r>
          </w:p>
        </w:tc>
        <w:tc>
          <w:tcPr>
            <w:tcW w:w="1508" w:type="dxa"/>
          </w:tcPr>
          <w:p w14:paraId="2591953C" w14:textId="77777777" w:rsidR="00E00B6D" w:rsidRPr="00B52DC3" w:rsidRDefault="00E00B6D" w:rsidP="00AC7240">
            <w:pPr>
              <w:rPr>
                <w:lang w:val="en-NZ"/>
              </w:rPr>
            </w:pPr>
          </w:p>
        </w:tc>
      </w:tr>
      <w:tr w:rsidR="00E00B6D" w:rsidRPr="00B52DC3" w14:paraId="018394D1" w14:textId="77777777" w:rsidTr="00AC7240">
        <w:tc>
          <w:tcPr>
            <w:tcW w:w="7508" w:type="dxa"/>
          </w:tcPr>
          <w:p w14:paraId="52FA51A8" w14:textId="2658F0A5" w:rsidR="00E00B6D" w:rsidRPr="00B52DC3" w:rsidRDefault="00E00B6D" w:rsidP="00AC7240">
            <w:pPr>
              <w:rPr>
                <w:lang w:val="en-NZ"/>
              </w:rPr>
            </w:pPr>
            <w:r w:rsidRPr="00B52DC3">
              <w:rPr>
                <w:lang w:val="en-NZ"/>
              </w:rPr>
              <w:t>Check behind in their blind spots before reversing</w:t>
            </w:r>
          </w:p>
        </w:tc>
        <w:tc>
          <w:tcPr>
            <w:tcW w:w="1508" w:type="dxa"/>
          </w:tcPr>
          <w:p w14:paraId="681B7C7C" w14:textId="77777777" w:rsidR="00E00B6D" w:rsidRPr="00B52DC3" w:rsidRDefault="00E00B6D" w:rsidP="00AC7240">
            <w:pPr>
              <w:rPr>
                <w:lang w:val="en-NZ"/>
              </w:rPr>
            </w:pPr>
          </w:p>
        </w:tc>
      </w:tr>
      <w:tr w:rsidR="00E00B6D" w:rsidRPr="00B52DC3" w14:paraId="77FD6BB0" w14:textId="77777777" w:rsidTr="00AC7240">
        <w:tc>
          <w:tcPr>
            <w:tcW w:w="7508" w:type="dxa"/>
          </w:tcPr>
          <w:p w14:paraId="2FF0BB64" w14:textId="3D14B58B" w:rsidR="00E00B6D" w:rsidRPr="00B52DC3" w:rsidRDefault="00E00B6D" w:rsidP="00E00B6D">
            <w:pPr>
              <w:rPr>
                <w:lang w:val="en-NZ"/>
              </w:rPr>
            </w:pPr>
            <w:r>
              <w:rPr>
                <w:lang w:val="en-NZ"/>
              </w:rPr>
              <w:t xml:space="preserve">Negotiates chicane smoothly without </w:t>
            </w:r>
            <w:r w:rsidRPr="00B52DC3">
              <w:rPr>
                <w:lang w:val="en-NZ"/>
              </w:rPr>
              <w:t>hit</w:t>
            </w:r>
            <w:r>
              <w:rPr>
                <w:lang w:val="en-NZ"/>
              </w:rPr>
              <w:t>ting</w:t>
            </w:r>
            <w:r w:rsidRPr="00B52DC3">
              <w:rPr>
                <w:lang w:val="en-NZ"/>
              </w:rPr>
              <w:t xml:space="preserve"> any cones or walls</w:t>
            </w:r>
          </w:p>
        </w:tc>
        <w:tc>
          <w:tcPr>
            <w:tcW w:w="1508" w:type="dxa"/>
          </w:tcPr>
          <w:p w14:paraId="4151BE46" w14:textId="77777777" w:rsidR="00E00B6D" w:rsidRPr="00B52DC3" w:rsidRDefault="00E00B6D" w:rsidP="00AC7240">
            <w:pPr>
              <w:rPr>
                <w:lang w:val="en-NZ"/>
              </w:rPr>
            </w:pPr>
          </w:p>
        </w:tc>
      </w:tr>
    </w:tbl>
    <w:p w14:paraId="0420019D" w14:textId="77777777" w:rsidR="00E00B6D" w:rsidRDefault="00E00B6D" w:rsidP="00E00B6D">
      <w:pPr>
        <w:rPr>
          <w:lang w:val="en-NZ"/>
        </w:rPr>
      </w:pPr>
    </w:p>
    <w:p w14:paraId="395645FA" w14:textId="34AFF89F" w:rsidR="000E679F" w:rsidRDefault="00E00B6D" w:rsidP="000E679F">
      <w:pPr>
        <w:rPr>
          <w:lang w:val="en-NZ"/>
        </w:rPr>
      </w:pPr>
      <w:r>
        <w:rPr>
          <w:lang w:val="en-NZ"/>
        </w:rPr>
        <w:t>This next part is only relevant on a masted, high</w:t>
      </w:r>
      <w:r w:rsidR="007D5CE6">
        <w:rPr>
          <w:lang w:val="en-NZ"/>
        </w:rPr>
        <w:t>-</w:t>
      </w:r>
      <w:r>
        <w:rPr>
          <w:lang w:val="en-NZ"/>
        </w:rPr>
        <w:t xml:space="preserve">reaching </w:t>
      </w:r>
      <w:r w:rsidR="00012FF8">
        <w:rPr>
          <w:lang w:val="en-NZ"/>
        </w:rPr>
        <w:t>POF</w:t>
      </w:r>
    </w:p>
    <w:p w14:paraId="13ABF4A5" w14:textId="07748039" w:rsidR="00D83250" w:rsidRDefault="00D83250" w:rsidP="00C95E1D">
      <w:pPr>
        <w:pStyle w:val="Heading2"/>
        <w:rPr>
          <w:lang w:val="en-NZ"/>
        </w:rPr>
      </w:pPr>
      <w:r>
        <w:rPr>
          <w:lang w:val="en-NZ"/>
        </w:rPr>
        <w:t>Stacking and de-stacking</w:t>
      </w:r>
    </w:p>
    <w:p w14:paraId="46D52BF1" w14:textId="0608D37D" w:rsidR="00D83250" w:rsidRDefault="00D83250" w:rsidP="00263E47">
      <w:pPr>
        <w:rPr>
          <w:lang w:val="en-NZ"/>
        </w:rPr>
      </w:pPr>
      <w:r>
        <w:rPr>
          <w:lang w:val="en-NZ"/>
        </w:rPr>
        <w:t>Ideally the practical assessment should be done in a conventional warehouse with racking. If this is not possible, other options are acceptable if they cover these 3 requirements and follow the stacking a de-stacking steps listed:</w:t>
      </w:r>
    </w:p>
    <w:p w14:paraId="54C7A806" w14:textId="37FD4E2B" w:rsidR="00D83250" w:rsidRDefault="00D83250" w:rsidP="00263E47">
      <w:pPr>
        <w:pStyle w:val="ListParagraph"/>
        <w:numPr>
          <w:ilvl w:val="0"/>
          <w:numId w:val="13"/>
        </w:numPr>
        <w:rPr>
          <w:lang w:val="en-NZ"/>
        </w:rPr>
      </w:pPr>
      <w:r w:rsidRPr="00263E47">
        <w:rPr>
          <w:lang w:val="en-NZ"/>
        </w:rPr>
        <w:t xml:space="preserve">Low lift </w:t>
      </w:r>
      <w:r>
        <w:rPr>
          <w:lang w:val="en-NZ"/>
        </w:rPr>
        <w:t>– ground level pick up a</w:t>
      </w:r>
      <w:r w:rsidRPr="00263E47">
        <w:rPr>
          <w:lang w:val="en-NZ"/>
        </w:rPr>
        <w:t xml:space="preserve">nd </w:t>
      </w:r>
      <w:r>
        <w:rPr>
          <w:lang w:val="en-NZ"/>
        </w:rPr>
        <w:t>move</w:t>
      </w:r>
      <w:r w:rsidRPr="00263E47">
        <w:rPr>
          <w:lang w:val="en-NZ"/>
        </w:rPr>
        <w:t xml:space="preserve"> </w:t>
      </w:r>
      <w:r>
        <w:rPr>
          <w:lang w:val="en-NZ"/>
        </w:rPr>
        <w:t>pallet or article.</w:t>
      </w:r>
    </w:p>
    <w:p w14:paraId="2E4619A1" w14:textId="3C17F88C" w:rsidR="00D83250" w:rsidRDefault="00D83250" w:rsidP="00263E47">
      <w:pPr>
        <w:pStyle w:val="ListParagraph"/>
        <w:numPr>
          <w:ilvl w:val="0"/>
          <w:numId w:val="13"/>
        </w:numPr>
        <w:rPr>
          <w:lang w:val="en-NZ"/>
        </w:rPr>
      </w:pPr>
      <w:r>
        <w:rPr>
          <w:lang w:val="en-NZ"/>
        </w:rPr>
        <w:t>M</w:t>
      </w:r>
      <w:r w:rsidRPr="00263E47">
        <w:rPr>
          <w:lang w:val="en-NZ"/>
        </w:rPr>
        <w:t xml:space="preserve">edium lift </w:t>
      </w:r>
      <w:r>
        <w:rPr>
          <w:lang w:val="en-NZ"/>
        </w:rPr>
        <w:t xml:space="preserve">– pick up and placement to truck </w:t>
      </w:r>
      <w:r w:rsidR="001E36D9">
        <w:rPr>
          <w:lang w:val="en-NZ"/>
        </w:rPr>
        <w:t xml:space="preserve">tray </w:t>
      </w:r>
      <w:r>
        <w:rPr>
          <w:lang w:val="en-NZ"/>
        </w:rPr>
        <w:t>height.</w:t>
      </w:r>
    </w:p>
    <w:p w14:paraId="5D2DD114" w14:textId="2BB577B1" w:rsidR="00D83250" w:rsidRPr="007D5CE6" w:rsidRDefault="00D83250" w:rsidP="00263E47">
      <w:pPr>
        <w:pStyle w:val="ListParagraph"/>
        <w:numPr>
          <w:ilvl w:val="0"/>
          <w:numId w:val="13"/>
        </w:numPr>
        <w:rPr>
          <w:lang w:val="en-NZ"/>
        </w:rPr>
      </w:pPr>
      <w:r w:rsidRPr="007D5CE6">
        <w:rPr>
          <w:lang w:val="en-NZ"/>
        </w:rPr>
        <w:t>High lift – lift to a mez</w:t>
      </w:r>
      <w:r w:rsidR="001E36D9" w:rsidRPr="007D5CE6">
        <w:rPr>
          <w:lang w:val="en-NZ"/>
        </w:rPr>
        <w:t>zanine</w:t>
      </w:r>
      <w:r w:rsidRPr="007D5CE6">
        <w:rPr>
          <w:lang w:val="en-NZ"/>
        </w:rPr>
        <w:t xml:space="preserve"> deck or place the pallet or article on top of a shipping container or high shelf or similar in a workshop or storage area.</w:t>
      </w:r>
    </w:p>
    <w:p w14:paraId="1438D5E5" w14:textId="709BBC13" w:rsidR="00C95E1D" w:rsidRDefault="000E679F" w:rsidP="00C95E1D">
      <w:pPr>
        <w:pStyle w:val="Heading2"/>
        <w:rPr>
          <w:lang w:val="en-NZ"/>
        </w:rPr>
      </w:pPr>
      <w:r>
        <w:rPr>
          <w:lang w:val="en-NZ"/>
        </w:rPr>
        <w:t>Stacking</w:t>
      </w:r>
    </w:p>
    <w:p w14:paraId="0DFE69CD" w14:textId="65AEC268" w:rsidR="00C95E1D" w:rsidRPr="00694F8A" w:rsidRDefault="00C95E1D" w:rsidP="00C95E1D">
      <w:pPr>
        <w:rPr>
          <w:lang w:val="en-AU"/>
        </w:rPr>
      </w:pPr>
      <w:r w:rsidRPr="00FA15E2">
        <w:rPr>
          <w:lang w:val="en-AU"/>
        </w:rPr>
        <w:t xml:space="preserve">When arriving at a stack to place a load </w:t>
      </w:r>
      <w:r w:rsidR="00205134">
        <w:rPr>
          <w:lang w:val="en-AU"/>
        </w:rPr>
        <w:t xml:space="preserve">operator demonstrates </w:t>
      </w:r>
      <w:r w:rsidRPr="00FA15E2">
        <w:rPr>
          <w:lang w:val="en-AU"/>
        </w:rPr>
        <w:t>these steps:</w:t>
      </w:r>
    </w:p>
    <w:tbl>
      <w:tblPr>
        <w:tblStyle w:val="TableGrid"/>
        <w:tblW w:w="0" w:type="auto"/>
        <w:tblLook w:val="04A0" w:firstRow="1" w:lastRow="0" w:firstColumn="1" w:lastColumn="0" w:noHBand="0" w:noVBand="1"/>
      </w:tblPr>
      <w:tblGrid>
        <w:gridCol w:w="7225"/>
        <w:gridCol w:w="1791"/>
      </w:tblGrid>
      <w:tr w:rsidR="00C95E1D" w:rsidRPr="00C95E1D" w14:paraId="2D14626E" w14:textId="77777777" w:rsidTr="00694F8A">
        <w:tc>
          <w:tcPr>
            <w:tcW w:w="7225" w:type="dxa"/>
          </w:tcPr>
          <w:p w14:paraId="5A682DEF" w14:textId="4A074864" w:rsidR="00C95E1D" w:rsidRPr="00C95E1D" w:rsidRDefault="00C95E1D" w:rsidP="00A76894">
            <w:pPr>
              <w:rPr>
                <w:b/>
                <w:lang w:val="en-AU"/>
              </w:rPr>
            </w:pPr>
            <w:r w:rsidRPr="00C95E1D">
              <w:rPr>
                <w:b/>
                <w:lang w:val="en-AU"/>
              </w:rPr>
              <w:t>Task</w:t>
            </w:r>
          </w:p>
        </w:tc>
        <w:tc>
          <w:tcPr>
            <w:tcW w:w="1791" w:type="dxa"/>
          </w:tcPr>
          <w:p w14:paraId="69B703A9" w14:textId="0DFC12D2" w:rsidR="00C95E1D" w:rsidRPr="00C95E1D" w:rsidRDefault="00C95E1D" w:rsidP="00A76894">
            <w:pPr>
              <w:rPr>
                <w:b/>
                <w:lang w:val="en-AU"/>
              </w:rPr>
            </w:pPr>
            <w:r w:rsidRPr="00C95E1D">
              <w:rPr>
                <w:b/>
                <w:lang w:val="en-AU"/>
              </w:rPr>
              <w:t>Pass/fail</w:t>
            </w:r>
          </w:p>
        </w:tc>
      </w:tr>
      <w:tr w:rsidR="00C95E1D" w:rsidRPr="00C95E1D" w14:paraId="686F38B6" w14:textId="6F6FAD5B" w:rsidTr="00694F8A">
        <w:tc>
          <w:tcPr>
            <w:tcW w:w="7225" w:type="dxa"/>
          </w:tcPr>
          <w:p w14:paraId="339EA6BC" w14:textId="5E8579E6" w:rsidR="00C95E1D" w:rsidRPr="00C95E1D" w:rsidRDefault="00C95E1D" w:rsidP="00E5436D">
            <w:r w:rsidRPr="00C95E1D">
              <w:rPr>
                <w:lang w:val="en-AU"/>
              </w:rPr>
              <w:t>Approach the stack square on (not on an angle)</w:t>
            </w:r>
          </w:p>
        </w:tc>
        <w:tc>
          <w:tcPr>
            <w:tcW w:w="1791" w:type="dxa"/>
          </w:tcPr>
          <w:p w14:paraId="2A5A75D2" w14:textId="77777777" w:rsidR="00C95E1D" w:rsidRPr="00C95E1D" w:rsidRDefault="00C95E1D" w:rsidP="00A76894">
            <w:pPr>
              <w:rPr>
                <w:lang w:val="en-AU"/>
              </w:rPr>
            </w:pPr>
          </w:p>
        </w:tc>
      </w:tr>
      <w:tr w:rsidR="00C95E1D" w:rsidRPr="00C95E1D" w14:paraId="52CD0F5F" w14:textId="6B66B335" w:rsidTr="00694F8A">
        <w:tc>
          <w:tcPr>
            <w:tcW w:w="7225" w:type="dxa"/>
          </w:tcPr>
          <w:p w14:paraId="0DDF83B9" w14:textId="41A255AE" w:rsidR="00C95E1D" w:rsidRPr="00C95E1D" w:rsidRDefault="00C95E1D" w:rsidP="00E5436D">
            <w:r w:rsidRPr="00C95E1D">
              <w:rPr>
                <w:lang w:val="en-AU"/>
              </w:rPr>
              <w:t>Stop before raising the forks</w:t>
            </w:r>
          </w:p>
        </w:tc>
        <w:tc>
          <w:tcPr>
            <w:tcW w:w="1791" w:type="dxa"/>
          </w:tcPr>
          <w:p w14:paraId="5DF5E1C0" w14:textId="77777777" w:rsidR="00C95E1D" w:rsidRPr="00C95E1D" w:rsidRDefault="00C95E1D" w:rsidP="00A76894">
            <w:pPr>
              <w:rPr>
                <w:lang w:val="en-AU"/>
              </w:rPr>
            </w:pPr>
          </w:p>
        </w:tc>
      </w:tr>
      <w:tr w:rsidR="00C95E1D" w:rsidRPr="00C95E1D" w14:paraId="11FE2B39" w14:textId="3CE2795D" w:rsidTr="00694F8A">
        <w:tc>
          <w:tcPr>
            <w:tcW w:w="7225" w:type="dxa"/>
          </w:tcPr>
          <w:p w14:paraId="1FD38E13" w14:textId="0BBDC7FC" w:rsidR="00C95E1D" w:rsidRPr="00C95E1D" w:rsidRDefault="00C95E1D" w:rsidP="00E5436D">
            <w:r w:rsidRPr="00C95E1D">
              <w:rPr>
                <w:lang w:val="en-AU"/>
              </w:rPr>
              <w:t>With the load against the back rest lift the load while close to the pallet rack</w:t>
            </w:r>
            <w:r w:rsidR="00E00B6D">
              <w:rPr>
                <w:lang w:val="en-AU"/>
              </w:rPr>
              <w:t xml:space="preserve"> </w:t>
            </w:r>
            <w:r w:rsidR="00E00B6D" w:rsidRPr="00C95E1D">
              <w:rPr>
                <w:lang w:val="en-AU"/>
              </w:rPr>
              <w:t>high enough to clear the stack</w:t>
            </w:r>
          </w:p>
        </w:tc>
        <w:tc>
          <w:tcPr>
            <w:tcW w:w="1791" w:type="dxa"/>
          </w:tcPr>
          <w:p w14:paraId="5756ACDD" w14:textId="77777777" w:rsidR="00C95E1D" w:rsidRPr="00C95E1D" w:rsidRDefault="00C95E1D" w:rsidP="00A76894">
            <w:pPr>
              <w:rPr>
                <w:lang w:val="en-AU"/>
              </w:rPr>
            </w:pPr>
          </w:p>
        </w:tc>
      </w:tr>
      <w:tr w:rsidR="00C95E1D" w:rsidRPr="00C95E1D" w14:paraId="3366AC95" w14:textId="6005B4AB" w:rsidTr="00694F8A">
        <w:tc>
          <w:tcPr>
            <w:tcW w:w="7225" w:type="dxa"/>
          </w:tcPr>
          <w:p w14:paraId="221FA76C" w14:textId="0AADC4E0" w:rsidR="00C95E1D" w:rsidRPr="00C95E1D" w:rsidRDefault="00C95E1D" w:rsidP="00E5436D">
            <w:r w:rsidRPr="00C95E1D">
              <w:rPr>
                <w:lang w:val="en-AU"/>
              </w:rPr>
              <w:t>Tilt forward slightly to level the load</w:t>
            </w:r>
            <w:r w:rsidR="00E00B6D">
              <w:rPr>
                <w:lang w:val="en-AU"/>
              </w:rPr>
              <w:t xml:space="preserve"> i</w:t>
            </w:r>
            <w:r w:rsidR="00DC31DF">
              <w:rPr>
                <w:lang w:val="en-AU"/>
              </w:rPr>
              <w:t xml:space="preserve">f the </w:t>
            </w:r>
            <w:r w:rsidR="00012FF8">
              <w:rPr>
                <w:lang w:val="en-AU"/>
              </w:rPr>
              <w:t>POF</w:t>
            </w:r>
            <w:r w:rsidR="00DC31DF">
              <w:rPr>
                <w:lang w:val="en-AU"/>
              </w:rPr>
              <w:t xml:space="preserve"> has a tilt function</w:t>
            </w:r>
          </w:p>
        </w:tc>
        <w:tc>
          <w:tcPr>
            <w:tcW w:w="1791" w:type="dxa"/>
          </w:tcPr>
          <w:p w14:paraId="55F0ECDF" w14:textId="77777777" w:rsidR="00C95E1D" w:rsidRPr="00C95E1D" w:rsidRDefault="00C95E1D" w:rsidP="00A76894">
            <w:pPr>
              <w:rPr>
                <w:lang w:val="en-AU"/>
              </w:rPr>
            </w:pPr>
          </w:p>
        </w:tc>
      </w:tr>
      <w:tr w:rsidR="00C95E1D" w:rsidRPr="00C95E1D" w14:paraId="2A1599BA" w14:textId="16BBFE4E" w:rsidTr="00694F8A">
        <w:tc>
          <w:tcPr>
            <w:tcW w:w="7225" w:type="dxa"/>
          </w:tcPr>
          <w:p w14:paraId="04F79B83" w14:textId="79DEF342" w:rsidR="00C95E1D" w:rsidRPr="00C95E1D" w:rsidRDefault="00E00B6D" w:rsidP="00E5436D">
            <w:r>
              <w:t xml:space="preserve">Manoeuvre the </w:t>
            </w:r>
            <w:r w:rsidR="00012FF8">
              <w:t>POF</w:t>
            </w:r>
            <w:r>
              <w:t xml:space="preserve"> forward to drive the forks into the rack</w:t>
            </w:r>
          </w:p>
        </w:tc>
        <w:tc>
          <w:tcPr>
            <w:tcW w:w="1791" w:type="dxa"/>
          </w:tcPr>
          <w:p w14:paraId="4517C144" w14:textId="77777777" w:rsidR="00C95E1D" w:rsidRPr="00C95E1D" w:rsidRDefault="00C95E1D" w:rsidP="00A76894">
            <w:pPr>
              <w:rPr>
                <w:lang w:val="en-AU"/>
              </w:rPr>
            </w:pPr>
          </w:p>
        </w:tc>
      </w:tr>
      <w:tr w:rsidR="00C95E1D" w:rsidRPr="00C95E1D" w14:paraId="40EDFEA8" w14:textId="6B0C1C20" w:rsidTr="00694F8A">
        <w:tc>
          <w:tcPr>
            <w:tcW w:w="7225" w:type="dxa"/>
          </w:tcPr>
          <w:p w14:paraId="4FA67BF3" w14:textId="47666CF0" w:rsidR="00C95E1D" w:rsidRPr="00C95E1D" w:rsidRDefault="00E00B6D" w:rsidP="00E5436D">
            <w:r w:rsidRPr="00C95E1D">
              <w:rPr>
                <w:lang w:val="en-AU"/>
              </w:rPr>
              <w:t>Plac</w:t>
            </w:r>
            <w:r>
              <w:rPr>
                <w:lang w:val="en-AU"/>
              </w:rPr>
              <w:t>e</w:t>
            </w:r>
            <w:r w:rsidR="00C95E1D" w:rsidRPr="00C95E1D">
              <w:rPr>
                <w:lang w:val="en-AU"/>
              </w:rPr>
              <w:t xml:space="preserve"> the load</w:t>
            </w:r>
          </w:p>
        </w:tc>
        <w:tc>
          <w:tcPr>
            <w:tcW w:w="1791" w:type="dxa"/>
          </w:tcPr>
          <w:p w14:paraId="4A9FF401" w14:textId="77777777" w:rsidR="00C95E1D" w:rsidRPr="00C95E1D" w:rsidRDefault="00C95E1D" w:rsidP="00A76894">
            <w:pPr>
              <w:rPr>
                <w:lang w:val="en-AU"/>
              </w:rPr>
            </w:pPr>
          </w:p>
        </w:tc>
      </w:tr>
      <w:tr w:rsidR="00C95E1D" w:rsidRPr="00C95E1D" w14:paraId="4CE34897" w14:textId="7560B848" w:rsidTr="00694F8A">
        <w:tc>
          <w:tcPr>
            <w:tcW w:w="7225" w:type="dxa"/>
          </w:tcPr>
          <w:p w14:paraId="054F43A8" w14:textId="3F6E096E" w:rsidR="00C95E1D" w:rsidRPr="00C95E1D" w:rsidRDefault="00C95E1D" w:rsidP="00973BA5">
            <w:r w:rsidRPr="00C95E1D">
              <w:rPr>
                <w:lang w:val="en-AU"/>
              </w:rPr>
              <w:t>Lower the forks until they are clear of the pallet</w:t>
            </w:r>
          </w:p>
        </w:tc>
        <w:tc>
          <w:tcPr>
            <w:tcW w:w="1791" w:type="dxa"/>
          </w:tcPr>
          <w:p w14:paraId="1A8A8DE8" w14:textId="77777777" w:rsidR="00C95E1D" w:rsidRPr="00C95E1D" w:rsidRDefault="00C95E1D" w:rsidP="00A76894">
            <w:pPr>
              <w:rPr>
                <w:lang w:val="en-AU"/>
              </w:rPr>
            </w:pPr>
          </w:p>
        </w:tc>
      </w:tr>
      <w:tr w:rsidR="00C95E1D" w:rsidRPr="00C95E1D" w14:paraId="1EEA6B05" w14:textId="5072B88D" w:rsidTr="00694F8A">
        <w:tc>
          <w:tcPr>
            <w:tcW w:w="7225" w:type="dxa"/>
          </w:tcPr>
          <w:p w14:paraId="4664AA69" w14:textId="7B6C9D6B" w:rsidR="00C95E1D" w:rsidRPr="00C95E1D" w:rsidRDefault="00E00B6D" w:rsidP="00E5436D">
            <w:r>
              <w:rPr>
                <w:lang w:val="en-AU"/>
              </w:rPr>
              <w:t>Check behind before moving</w:t>
            </w:r>
            <w:r w:rsidR="00DC31DF">
              <w:rPr>
                <w:lang w:val="en-AU"/>
              </w:rPr>
              <w:t xml:space="preserve"> away from the pallet</w:t>
            </w:r>
          </w:p>
        </w:tc>
        <w:tc>
          <w:tcPr>
            <w:tcW w:w="1791" w:type="dxa"/>
          </w:tcPr>
          <w:p w14:paraId="5C1EC6B2" w14:textId="77777777" w:rsidR="00C95E1D" w:rsidRPr="00C95E1D" w:rsidRDefault="00C95E1D" w:rsidP="00A76894">
            <w:pPr>
              <w:rPr>
                <w:lang w:val="en-AU"/>
              </w:rPr>
            </w:pPr>
          </w:p>
        </w:tc>
      </w:tr>
      <w:tr w:rsidR="00C95E1D" w:rsidRPr="00C95E1D" w14:paraId="19A9BDF7" w14:textId="23B993D3" w:rsidTr="00694F8A">
        <w:tc>
          <w:tcPr>
            <w:tcW w:w="7225" w:type="dxa"/>
          </w:tcPr>
          <w:p w14:paraId="22184F5F" w14:textId="10E0179F" w:rsidR="00C95E1D" w:rsidRPr="00C95E1D" w:rsidRDefault="00C95E1D" w:rsidP="00E5436D">
            <w:r w:rsidRPr="00C95E1D">
              <w:rPr>
                <w:lang w:val="en-AU"/>
              </w:rPr>
              <w:t>Lowe</w:t>
            </w:r>
            <w:r w:rsidR="00E5436D">
              <w:rPr>
                <w:lang w:val="en-AU"/>
              </w:rPr>
              <w:t>r</w:t>
            </w:r>
            <w:r w:rsidR="00E00B6D">
              <w:rPr>
                <w:lang w:val="en-AU"/>
              </w:rPr>
              <w:t xml:space="preserve"> the forks </w:t>
            </w:r>
            <w:r w:rsidR="00E00B6D">
              <w:t>until ground clearance is reached and move off</w:t>
            </w:r>
          </w:p>
        </w:tc>
        <w:tc>
          <w:tcPr>
            <w:tcW w:w="1791" w:type="dxa"/>
          </w:tcPr>
          <w:p w14:paraId="2168D47B" w14:textId="77777777" w:rsidR="00C95E1D" w:rsidRPr="00C95E1D" w:rsidRDefault="00C95E1D" w:rsidP="00A76894">
            <w:pPr>
              <w:rPr>
                <w:lang w:val="en-AU"/>
              </w:rPr>
            </w:pPr>
          </w:p>
        </w:tc>
      </w:tr>
    </w:tbl>
    <w:p w14:paraId="624A01D2" w14:textId="77777777" w:rsidR="00E5436D" w:rsidRDefault="00E5436D" w:rsidP="00B52DC3">
      <w:pPr>
        <w:pStyle w:val="Heading2"/>
        <w:rPr>
          <w:lang w:val="en-AU"/>
        </w:rPr>
      </w:pPr>
    </w:p>
    <w:p w14:paraId="7ED166B2" w14:textId="77794538" w:rsidR="003B13B0" w:rsidRDefault="00B52DC3" w:rsidP="00B52DC3">
      <w:pPr>
        <w:pStyle w:val="Heading2"/>
        <w:rPr>
          <w:lang w:val="en-AU"/>
        </w:rPr>
      </w:pPr>
      <w:r>
        <w:rPr>
          <w:lang w:val="en-AU"/>
        </w:rPr>
        <w:t>De-stacking</w:t>
      </w:r>
    </w:p>
    <w:p w14:paraId="74DA1821" w14:textId="2CFC05A5" w:rsidR="00B52DC3" w:rsidRPr="00B52DC3" w:rsidRDefault="00B52DC3" w:rsidP="00B52DC3">
      <w:pPr>
        <w:rPr>
          <w:lang w:val="en-AU"/>
        </w:rPr>
      </w:pPr>
      <w:r>
        <w:rPr>
          <w:lang w:val="en-AU"/>
        </w:rPr>
        <w:t>The operator should follow this process for removing items from the stack:</w:t>
      </w:r>
    </w:p>
    <w:tbl>
      <w:tblPr>
        <w:tblStyle w:val="TableGrid"/>
        <w:tblW w:w="0" w:type="auto"/>
        <w:tblLook w:val="04A0" w:firstRow="1" w:lastRow="0" w:firstColumn="1" w:lastColumn="0" w:noHBand="0" w:noVBand="1"/>
      </w:tblPr>
      <w:tblGrid>
        <w:gridCol w:w="7366"/>
        <w:gridCol w:w="1650"/>
      </w:tblGrid>
      <w:tr w:rsidR="00B52DC3" w:rsidRPr="00B52DC3" w14:paraId="38841B2B" w14:textId="77777777" w:rsidTr="00694F8A">
        <w:tc>
          <w:tcPr>
            <w:tcW w:w="7366" w:type="dxa"/>
          </w:tcPr>
          <w:p w14:paraId="0D53201F" w14:textId="79C26222" w:rsidR="00B52DC3" w:rsidRPr="00B52DC3" w:rsidRDefault="00B52DC3" w:rsidP="00120854">
            <w:pPr>
              <w:rPr>
                <w:b/>
                <w:lang w:val="en-AU"/>
              </w:rPr>
            </w:pPr>
            <w:r w:rsidRPr="00B52DC3">
              <w:rPr>
                <w:b/>
                <w:lang w:val="en-AU"/>
              </w:rPr>
              <w:t>Task</w:t>
            </w:r>
          </w:p>
        </w:tc>
        <w:tc>
          <w:tcPr>
            <w:tcW w:w="1650" w:type="dxa"/>
          </w:tcPr>
          <w:p w14:paraId="4903F969" w14:textId="4752D1F7" w:rsidR="00B52DC3" w:rsidRPr="00B52DC3" w:rsidRDefault="00B52DC3" w:rsidP="00120854">
            <w:pPr>
              <w:rPr>
                <w:b/>
                <w:lang w:val="en-AU"/>
              </w:rPr>
            </w:pPr>
            <w:r w:rsidRPr="00B52DC3">
              <w:rPr>
                <w:b/>
                <w:lang w:val="en-AU"/>
              </w:rPr>
              <w:t>Pass/fail</w:t>
            </w:r>
          </w:p>
        </w:tc>
      </w:tr>
      <w:tr w:rsidR="00B52DC3" w:rsidRPr="00B52DC3" w14:paraId="17C4D3D2" w14:textId="0C7E63D6" w:rsidTr="00694F8A">
        <w:tc>
          <w:tcPr>
            <w:tcW w:w="7366" w:type="dxa"/>
          </w:tcPr>
          <w:p w14:paraId="3223857D" w14:textId="7FF6EB13" w:rsidR="00B52DC3" w:rsidRPr="00B52DC3" w:rsidRDefault="00B52DC3" w:rsidP="00E5436D">
            <w:r w:rsidRPr="00B52DC3">
              <w:rPr>
                <w:lang w:val="en-AU"/>
              </w:rPr>
              <w:t>Approach the stack square on (not on an angle)</w:t>
            </w:r>
          </w:p>
        </w:tc>
        <w:tc>
          <w:tcPr>
            <w:tcW w:w="1650" w:type="dxa"/>
          </w:tcPr>
          <w:p w14:paraId="67C8CC66" w14:textId="77777777" w:rsidR="00B52DC3" w:rsidRPr="00B52DC3" w:rsidRDefault="00B52DC3" w:rsidP="00120854">
            <w:pPr>
              <w:rPr>
                <w:lang w:val="en-AU"/>
              </w:rPr>
            </w:pPr>
          </w:p>
        </w:tc>
      </w:tr>
      <w:tr w:rsidR="00B52DC3" w:rsidRPr="00B52DC3" w14:paraId="6F80D405" w14:textId="1D566615" w:rsidTr="00694F8A">
        <w:tc>
          <w:tcPr>
            <w:tcW w:w="7366" w:type="dxa"/>
          </w:tcPr>
          <w:p w14:paraId="74FED6BC" w14:textId="3EA54092" w:rsidR="00B52DC3" w:rsidRPr="00B52DC3" w:rsidRDefault="00B52DC3" w:rsidP="00263E47">
            <w:r w:rsidRPr="00B52DC3">
              <w:rPr>
                <w:lang w:val="en-AU"/>
              </w:rPr>
              <w:t>Stop and lay the forks flat on the floor before raising them to the correct height</w:t>
            </w:r>
            <w:r w:rsidR="00205134">
              <w:rPr>
                <w:lang w:val="en-AU"/>
              </w:rPr>
              <w:t xml:space="preserve"> to</w:t>
            </w:r>
            <w:r w:rsidRPr="00B52DC3">
              <w:rPr>
                <w:lang w:val="en-AU"/>
              </w:rPr>
              <w:t xml:space="preserve"> ensure the forks are level when they reach the pallet</w:t>
            </w:r>
          </w:p>
        </w:tc>
        <w:tc>
          <w:tcPr>
            <w:tcW w:w="1650" w:type="dxa"/>
          </w:tcPr>
          <w:p w14:paraId="1697053B" w14:textId="77777777" w:rsidR="00B52DC3" w:rsidRPr="00B52DC3" w:rsidRDefault="00B52DC3" w:rsidP="00120854">
            <w:pPr>
              <w:rPr>
                <w:lang w:val="en-AU"/>
              </w:rPr>
            </w:pPr>
          </w:p>
        </w:tc>
      </w:tr>
      <w:tr w:rsidR="00B52DC3" w:rsidRPr="00B52DC3" w14:paraId="44039898" w14:textId="18C3C8A4" w:rsidTr="00694F8A">
        <w:tc>
          <w:tcPr>
            <w:tcW w:w="7366" w:type="dxa"/>
          </w:tcPr>
          <w:p w14:paraId="13411D09" w14:textId="64AB06DD" w:rsidR="00B52DC3" w:rsidRPr="00B52DC3" w:rsidRDefault="00B52DC3" w:rsidP="00120854">
            <w:r w:rsidRPr="00B52DC3">
              <w:rPr>
                <w:lang w:val="en-AU"/>
              </w:rPr>
              <w:t>Raise the forks</w:t>
            </w:r>
          </w:p>
        </w:tc>
        <w:tc>
          <w:tcPr>
            <w:tcW w:w="1650" w:type="dxa"/>
          </w:tcPr>
          <w:p w14:paraId="29F50B14" w14:textId="77777777" w:rsidR="00B52DC3" w:rsidRPr="00B52DC3" w:rsidRDefault="00B52DC3" w:rsidP="00120854">
            <w:pPr>
              <w:rPr>
                <w:lang w:val="en-AU"/>
              </w:rPr>
            </w:pPr>
          </w:p>
        </w:tc>
      </w:tr>
      <w:tr w:rsidR="00B52DC3" w:rsidRPr="00B52DC3" w14:paraId="3527DAAF" w14:textId="38B6CD64" w:rsidTr="00694F8A">
        <w:tc>
          <w:tcPr>
            <w:tcW w:w="7366" w:type="dxa"/>
          </w:tcPr>
          <w:p w14:paraId="5901CD25" w14:textId="103346B9" w:rsidR="00B52DC3" w:rsidRPr="00B52DC3" w:rsidRDefault="00E5436D" w:rsidP="00263E47">
            <w:r>
              <w:t xml:space="preserve">Manoeuvre the </w:t>
            </w:r>
            <w:r w:rsidR="00012FF8">
              <w:t>POF</w:t>
            </w:r>
            <w:r>
              <w:t xml:space="preserve"> forward </w:t>
            </w:r>
            <w:r w:rsidR="00B52DC3" w:rsidRPr="00B52DC3">
              <w:rPr>
                <w:lang w:val="en-AU"/>
              </w:rPr>
              <w:t>until the load is against the backrest</w:t>
            </w:r>
          </w:p>
        </w:tc>
        <w:tc>
          <w:tcPr>
            <w:tcW w:w="1650" w:type="dxa"/>
          </w:tcPr>
          <w:p w14:paraId="57F247F9" w14:textId="77777777" w:rsidR="00B52DC3" w:rsidRPr="00B52DC3" w:rsidRDefault="00B52DC3" w:rsidP="00120854">
            <w:pPr>
              <w:rPr>
                <w:lang w:val="en-AU"/>
              </w:rPr>
            </w:pPr>
          </w:p>
        </w:tc>
      </w:tr>
      <w:tr w:rsidR="00B52DC3" w:rsidRPr="00B52DC3" w14:paraId="13C160A8" w14:textId="04C002B6" w:rsidTr="00694F8A">
        <w:tc>
          <w:tcPr>
            <w:tcW w:w="7366" w:type="dxa"/>
          </w:tcPr>
          <w:p w14:paraId="54FD4809" w14:textId="1A2CD30B" w:rsidR="00B52DC3" w:rsidRPr="00B52DC3" w:rsidRDefault="00B52DC3" w:rsidP="00120854">
            <w:r w:rsidRPr="00B52DC3">
              <w:rPr>
                <w:lang w:val="en-AU"/>
              </w:rPr>
              <w:t>Lift the load clear of the stack</w:t>
            </w:r>
          </w:p>
        </w:tc>
        <w:tc>
          <w:tcPr>
            <w:tcW w:w="1650" w:type="dxa"/>
          </w:tcPr>
          <w:p w14:paraId="5534BF22" w14:textId="77777777" w:rsidR="00B52DC3" w:rsidRPr="00B52DC3" w:rsidRDefault="00B52DC3" w:rsidP="00120854">
            <w:pPr>
              <w:rPr>
                <w:lang w:val="en-AU"/>
              </w:rPr>
            </w:pPr>
          </w:p>
        </w:tc>
      </w:tr>
      <w:tr w:rsidR="00B52DC3" w:rsidRPr="00B52DC3" w14:paraId="7F275DC4" w14:textId="63954BF9" w:rsidTr="00694F8A">
        <w:tc>
          <w:tcPr>
            <w:tcW w:w="7366" w:type="dxa"/>
          </w:tcPr>
          <w:p w14:paraId="7CA5C945" w14:textId="44A90A70" w:rsidR="00B52DC3" w:rsidRPr="00B52DC3" w:rsidRDefault="00B52DC3" w:rsidP="00120854">
            <w:r w:rsidRPr="00B52DC3">
              <w:rPr>
                <w:lang w:val="en-AU"/>
              </w:rPr>
              <w:t xml:space="preserve">Use back tilt </w:t>
            </w:r>
            <w:r w:rsidR="00E5436D">
              <w:rPr>
                <w:lang w:val="en-AU"/>
              </w:rPr>
              <w:t xml:space="preserve">where available </w:t>
            </w:r>
            <w:r w:rsidRPr="00B52DC3">
              <w:rPr>
                <w:lang w:val="en-AU"/>
              </w:rPr>
              <w:t>to rest the load against the backrest</w:t>
            </w:r>
          </w:p>
        </w:tc>
        <w:tc>
          <w:tcPr>
            <w:tcW w:w="1650" w:type="dxa"/>
          </w:tcPr>
          <w:p w14:paraId="71907A61" w14:textId="77777777" w:rsidR="00B52DC3" w:rsidRPr="00B52DC3" w:rsidRDefault="00B52DC3" w:rsidP="00120854">
            <w:pPr>
              <w:rPr>
                <w:lang w:val="en-AU"/>
              </w:rPr>
            </w:pPr>
          </w:p>
        </w:tc>
      </w:tr>
      <w:tr w:rsidR="00B52DC3" w:rsidRPr="00B52DC3" w14:paraId="08D915D0" w14:textId="4EB3BCCB" w:rsidTr="00694F8A">
        <w:tc>
          <w:tcPr>
            <w:tcW w:w="7366" w:type="dxa"/>
          </w:tcPr>
          <w:p w14:paraId="2445123B" w14:textId="2402426E" w:rsidR="00B52DC3" w:rsidRPr="00B52DC3" w:rsidRDefault="00E5436D" w:rsidP="00E5436D">
            <w:r>
              <w:rPr>
                <w:lang w:val="en-AU"/>
              </w:rPr>
              <w:t>Check behind before moving</w:t>
            </w:r>
            <w:r w:rsidRPr="00C95E1D">
              <w:rPr>
                <w:lang w:val="en-AU"/>
              </w:rPr>
              <w:t xml:space="preserve"> away from the pallet</w:t>
            </w:r>
          </w:p>
        </w:tc>
        <w:tc>
          <w:tcPr>
            <w:tcW w:w="1650" w:type="dxa"/>
          </w:tcPr>
          <w:p w14:paraId="605EA4C4" w14:textId="77777777" w:rsidR="00B52DC3" w:rsidRPr="00B52DC3" w:rsidRDefault="00B52DC3" w:rsidP="00120854">
            <w:pPr>
              <w:rPr>
                <w:lang w:val="en-AU"/>
              </w:rPr>
            </w:pPr>
          </w:p>
        </w:tc>
      </w:tr>
      <w:tr w:rsidR="00B52DC3" w:rsidRPr="00B52DC3" w14:paraId="5ED9F380" w14:textId="29E3D80F" w:rsidTr="00694F8A">
        <w:tc>
          <w:tcPr>
            <w:tcW w:w="7366" w:type="dxa"/>
          </w:tcPr>
          <w:p w14:paraId="0B267EC5" w14:textId="05BB4457" w:rsidR="00B52DC3" w:rsidRPr="00B52DC3" w:rsidRDefault="00B52DC3" w:rsidP="00120854">
            <w:r w:rsidRPr="00B52DC3">
              <w:rPr>
                <w:lang w:val="en-AU"/>
              </w:rPr>
              <w:t>Make sure the forks are clear of the stack</w:t>
            </w:r>
          </w:p>
        </w:tc>
        <w:tc>
          <w:tcPr>
            <w:tcW w:w="1650" w:type="dxa"/>
          </w:tcPr>
          <w:p w14:paraId="24E47DA9" w14:textId="77777777" w:rsidR="00B52DC3" w:rsidRPr="00B52DC3" w:rsidRDefault="00B52DC3" w:rsidP="00120854">
            <w:pPr>
              <w:rPr>
                <w:lang w:val="en-AU"/>
              </w:rPr>
            </w:pPr>
          </w:p>
        </w:tc>
      </w:tr>
      <w:tr w:rsidR="00B52DC3" w:rsidRPr="00B52DC3" w14:paraId="6A223859" w14:textId="6CB57770" w:rsidTr="00694F8A">
        <w:tc>
          <w:tcPr>
            <w:tcW w:w="7366" w:type="dxa"/>
          </w:tcPr>
          <w:p w14:paraId="6A5F6E95" w14:textId="7C3970EE" w:rsidR="00B52DC3" w:rsidRPr="00B52DC3" w:rsidRDefault="00B52DC3" w:rsidP="00120854">
            <w:r w:rsidRPr="00B52DC3">
              <w:rPr>
                <w:lang w:val="en-AU"/>
              </w:rPr>
              <w:t xml:space="preserve">Lower the forks </w:t>
            </w:r>
            <w:r w:rsidR="00E5436D">
              <w:t>until ground clearance is reached and move off</w:t>
            </w:r>
          </w:p>
        </w:tc>
        <w:tc>
          <w:tcPr>
            <w:tcW w:w="1650" w:type="dxa"/>
          </w:tcPr>
          <w:p w14:paraId="08B3E2A0" w14:textId="77777777" w:rsidR="00B52DC3" w:rsidRPr="00B52DC3" w:rsidRDefault="00B52DC3" w:rsidP="00120854">
            <w:pPr>
              <w:rPr>
                <w:lang w:val="en-AU"/>
              </w:rPr>
            </w:pPr>
          </w:p>
        </w:tc>
      </w:tr>
    </w:tbl>
    <w:p w14:paraId="74028FFF" w14:textId="75016BF5" w:rsidR="00B52DC3" w:rsidRDefault="00B52DC3" w:rsidP="00AF408F">
      <w:pPr>
        <w:rPr>
          <w:lang w:val="en-NZ"/>
        </w:rPr>
      </w:pPr>
    </w:p>
    <w:p w14:paraId="7FD3E6EA" w14:textId="37F25E8E" w:rsidR="000E679F" w:rsidRDefault="000E679F" w:rsidP="000E679F">
      <w:pPr>
        <w:pStyle w:val="Heading2"/>
        <w:rPr>
          <w:lang w:val="en-NZ"/>
        </w:rPr>
      </w:pPr>
      <w:r>
        <w:rPr>
          <w:lang w:val="en-NZ"/>
        </w:rPr>
        <w:t>Shutdown</w:t>
      </w:r>
    </w:p>
    <w:p w14:paraId="77066FD6" w14:textId="2D97CCD9" w:rsidR="000F44DC" w:rsidRPr="00E40FC4" w:rsidRDefault="000313C9" w:rsidP="00E40FC4">
      <w:pPr>
        <w:rPr>
          <w:lang w:val="en-NZ"/>
        </w:rPr>
      </w:pPr>
      <w:r w:rsidRPr="00E40FC4">
        <w:rPr>
          <w:lang w:val="en-NZ"/>
        </w:rPr>
        <w:t>Observe proper parking and shut down procedures</w:t>
      </w:r>
      <w:r w:rsidR="00E40FC4">
        <w:rPr>
          <w:lang w:val="en-NZ"/>
        </w:rPr>
        <w:t>:</w:t>
      </w:r>
    </w:p>
    <w:tbl>
      <w:tblPr>
        <w:tblStyle w:val="TableGrid"/>
        <w:tblW w:w="0" w:type="auto"/>
        <w:tblLook w:val="04A0" w:firstRow="1" w:lastRow="0" w:firstColumn="1" w:lastColumn="0" w:noHBand="0" w:noVBand="1"/>
      </w:tblPr>
      <w:tblGrid>
        <w:gridCol w:w="7508"/>
        <w:gridCol w:w="1508"/>
      </w:tblGrid>
      <w:tr w:rsidR="00A718C8" w:rsidRPr="00A718C8" w14:paraId="250F2A9D" w14:textId="77777777" w:rsidTr="00694F8A">
        <w:tc>
          <w:tcPr>
            <w:tcW w:w="7508" w:type="dxa"/>
          </w:tcPr>
          <w:p w14:paraId="1D17E542" w14:textId="78BE6090" w:rsidR="00A718C8" w:rsidRPr="000F44DC" w:rsidRDefault="000F44DC" w:rsidP="002C2DB1">
            <w:pPr>
              <w:rPr>
                <w:b/>
                <w:lang w:val="en-NZ"/>
              </w:rPr>
            </w:pPr>
            <w:r w:rsidRPr="000F44DC">
              <w:rPr>
                <w:b/>
                <w:lang w:val="en-NZ"/>
              </w:rPr>
              <w:t>Task</w:t>
            </w:r>
          </w:p>
        </w:tc>
        <w:tc>
          <w:tcPr>
            <w:tcW w:w="1508" w:type="dxa"/>
          </w:tcPr>
          <w:p w14:paraId="38C2D26B" w14:textId="25D6E313" w:rsidR="00A718C8" w:rsidRPr="000F44DC" w:rsidRDefault="000F44DC" w:rsidP="002C2DB1">
            <w:pPr>
              <w:rPr>
                <w:b/>
                <w:lang w:val="en-NZ"/>
              </w:rPr>
            </w:pPr>
            <w:r w:rsidRPr="000F44DC">
              <w:rPr>
                <w:b/>
                <w:lang w:val="en-NZ"/>
              </w:rPr>
              <w:t>Pass/fail</w:t>
            </w:r>
          </w:p>
        </w:tc>
      </w:tr>
      <w:tr w:rsidR="00A718C8" w:rsidRPr="00A718C8" w14:paraId="77581D07" w14:textId="4378BD9A" w:rsidTr="00694F8A">
        <w:tc>
          <w:tcPr>
            <w:tcW w:w="7508" w:type="dxa"/>
          </w:tcPr>
          <w:p w14:paraId="0867208B" w14:textId="42AE448F" w:rsidR="00A718C8" w:rsidRPr="00A718C8" w:rsidRDefault="00A718C8" w:rsidP="00E5436D">
            <w:pPr>
              <w:rPr>
                <w:lang w:val="en-NZ"/>
              </w:rPr>
            </w:pPr>
            <w:r w:rsidRPr="00A718C8">
              <w:rPr>
                <w:lang w:val="en-NZ"/>
              </w:rPr>
              <w:t xml:space="preserve">Stop the </w:t>
            </w:r>
            <w:r w:rsidR="00012FF8">
              <w:rPr>
                <w:lang w:val="en-NZ"/>
              </w:rPr>
              <w:t>POF</w:t>
            </w:r>
            <w:r w:rsidRPr="00A718C8">
              <w:rPr>
                <w:lang w:val="en-NZ"/>
              </w:rPr>
              <w:t xml:space="preserve"> in a marked area (if appropriate) with the wheels straight</w:t>
            </w:r>
          </w:p>
        </w:tc>
        <w:tc>
          <w:tcPr>
            <w:tcW w:w="1508" w:type="dxa"/>
          </w:tcPr>
          <w:p w14:paraId="0A0E948A" w14:textId="77777777" w:rsidR="00A718C8" w:rsidRPr="00A718C8" w:rsidRDefault="00A718C8" w:rsidP="002C2DB1">
            <w:pPr>
              <w:rPr>
                <w:lang w:val="en-NZ"/>
              </w:rPr>
            </w:pPr>
          </w:p>
        </w:tc>
      </w:tr>
      <w:tr w:rsidR="00A718C8" w:rsidRPr="00A718C8" w14:paraId="13474C43" w14:textId="3EFCCF85" w:rsidTr="00694F8A">
        <w:tc>
          <w:tcPr>
            <w:tcW w:w="7508" w:type="dxa"/>
          </w:tcPr>
          <w:p w14:paraId="46D5CDDC" w14:textId="32890395" w:rsidR="00A718C8" w:rsidRPr="00A718C8" w:rsidRDefault="00A718C8" w:rsidP="00E5436D">
            <w:pPr>
              <w:rPr>
                <w:lang w:val="en-NZ"/>
              </w:rPr>
            </w:pPr>
            <w:r w:rsidRPr="00A718C8">
              <w:rPr>
                <w:lang w:val="en-NZ"/>
              </w:rPr>
              <w:t xml:space="preserve">Apply </w:t>
            </w:r>
            <w:r w:rsidR="00E5436D">
              <w:rPr>
                <w:lang w:val="en-NZ"/>
              </w:rPr>
              <w:t>relevant braking system</w:t>
            </w:r>
          </w:p>
        </w:tc>
        <w:tc>
          <w:tcPr>
            <w:tcW w:w="1508" w:type="dxa"/>
          </w:tcPr>
          <w:p w14:paraId="03B1EA9A" w14:textId="77777777" w:rsidR="00A718C8" w:rsidRPr="00A718C8" w:rsidRDefault="00A718C8" w:rsidP="002C2DB1">
            <w:pPr>
              <w:rPr>
                <w:lang w:val="en-NZ"/>
              </w:rPr>
            </w:pPr>
          </w:p>
        </w:tc>
      </w:tr>
      <w:tr w:rsidR="00A718C8" w:rsidRPr="00A718C8" w14:paraId="4EFD7CCB" w14:textId="5B81C73F" w:rsidTr="00694F8A">
        <w:tc>
          <w:tcPr>
            <w:tcW w:w="7508" w:type="dxa"/>
          </w:tcPr>
          <w:p w14:paraId="314569ED" w14:textId="4D5B389B" w:rsidR="00A718C8" w:rsidRPr="00A718C8" w:rsidRDefault="00A718C8" w:rsidP="002C2DB1">
            <w:pPr>
              <w:rPr>
                <w:lang w:val="en-NZ"/>
              </w:rPr>
            </w:pPr>
            <w:r w:rsidRPr="00A718C8">
              <w:rPr>
                <w:lang w:val="en-NZ"/>
              </w:rPr>
              <w:t>Lower the forks and rest the tips on the ground</w:t>
            </w:r>
          </w:p>
        </w:tc>
        <w:tc>
          <w:tcPr>
            <w:tcW w:w="1508" w:type="dxa"/>
          </w:tcPr>
          <w:p w14:paraId="1CC5A9A9" w14:textId="77777777" w:rsidR="00A718C8" w:rsidRPr="00A718C8" w:rsidRDefault="00A718C8" w:rsidP="002C2DB1">
            <w:pPr>
              <w:rPr>
                <w:lang w:val="en-NZ"/>
              </w:rPr>
            </w:pPr>
          </w:p>
        </w:tc>
      </w:tr>
      <w:tr w:rsidR="00A718C8" w:rsidRPr="00A718C8" w14:paraId="5378A83F" w14:textId="509BCE2B" w:rsidTr="00694F8A">
        <w:tc>
          <w:tcPr>
            <w:tcW w:w="7508" w:type="dxa"/>
          </w:tcPr>
          <w:p w14:paraId="0CCA99BD" w14:textId="3F97651B" w:rsidR="00A718C8" w:rsidRPr="00A718C8" w:rsidRDefault="00A718C8" w:rsidP="002C2DB1">
            <w:pPr>
              <w:rPr>
                <w:lang w:val="en-NZ"/>
              </w:rPr>
            </w:pPr>
            <w:r w:rsidRPr="00A718C8">
              <w:rPr>
                <w:lang w:val="en-NZ"/>
              </w:rPr>
              <w:t>Remove the key</w:t>
            </w:r>
            <w:r w:rsidR="00E5436D">
              <w:rPr>
                <w:lang w:val="en-NZ"/>
              </w:rPr>
              <w:t xml:space="preserve"> where relevant</w:t>
            </w:r>
          </w:p>
        </w:tc>
        <w:tc>
          <w:tcPr>
            <w:tcW w:w="1508" w:type="dxa"/>
          </w:tcPr>
          <w:p w14:paraId="044129B5" w14:textId="77777777" w:rsidR="00A718C8" w:rsidRPr="00A718C8" w:rsidRDefault="00A718C8" w:rsidP="002C2DB1">
            <w:pPr>
              <w:rPr>
                <w:lang w:val="en-NZ"/>
              </w:rPr>
            </w:pPr>
          </w:p>
        </w:tc>
      </w:tr>
    </w:tbl>
    <w:p w14:paraId="41D70DBC" w14:textId="77777777" w:rsidR="00012FF8" w:rsidRDefault="00012FF8" w:rsidP="00694F8A">
      <w:pPr>
        <w:rPr>
          <w:lang w:val="en-NZ"/>
        </w:rPr>
      </w:pPr>
    </w:p>
    <w:p w14:paraId="3EBBD5BB" w14:textId="74F52E62" w:rsidR="000E679F" w:rsidRDefault="000E679F" w:rsidP="000E679F">
      <w:pPr>
        <w:pStyle w:val="Heading1"/>
        <w:rPr>
          <w:lang w:val="en-NZ"/>
        </w:rPr>
      </w:pPr>
      <w:r>
        <w:rPr>
          <w:lang w:val="en-NZ"/>
        </w:rPr>
        <w:t>After the assessment</w:t>
      </w:r>
    </w:p>
    <w:p w14:paraId="77E7A55C" w14:textId="77777777" w:rsidR="00711936" w:rsidRPr="00263E47" w:rsidRDefault="00711936" w:rsidP="000E679F">
      <w:pPr>
        <w:rPr>
          <w:rFonts w:eastAsia="Times New Roman" w:cstheme="minorHAnsi"/>
          <w:color w:val="222222"/>
          <w:shd w:val="clear" w:color="auto" w:fill="FFFFFF"/>
          <w:lang w:eastAsia="en-NZ"/>
        </w:rPr>
      </w:pPr>
      <w:r w:rsidRPr="00263E47">
        <w:rPr>
          <w:rFonts w:eastAsia="Times New Roman" w:cstheme="minorHAnsi"/>
          <w:color w:val="222222"/>
          <w:shd w:val="clear" w:color="auto" w:fill="FFFFFF"/>
          <w:lang w:eastAsia="en-NZ"/>
        </w:rPr>
        <w:t xml:space="preserve">The internal assessor signs the operator off as competent </w:t>
      </w:r>
      <w:r w:rsidRPr="00263E47">
        <w:rPr>
          <w:rFonts w:eastAsia="Times New Roman" w:cstheme="minorHAnsi"/>
          <w:b/>
          <w:color w:val="222222"/>
          <w:shd w:val="clear" w:color="auto" w:fill="FFFFFF"/>
          <w:lang w:eastAsia="en-NZ"/>
        </w:rPr>
        <w:t>on the day</w:t>
      </w:r>
      <w:r w:rsidRPr="00263E47">
        <w:rPr>
          <w:rFonts w:eastAsia="Times New Roman" w:cstheme="minorHAnsi"/>
          <w:color w:val="222222"/>
          <w:shd w:val="clear" w:color="auto" w:fill="FFFFFF"/>
          <w:lang w:eastAsia="en-NZ"/>
        </w:rPr>
        <w:t xml:space="preserve"> of the assessment - they carry no on-going personal risk or responsibility for the operator’s subsequent actions or inactions.</w:t>
      </w:r>
    </w:p>
    <w:p w14:paraId="2975229E" w14:textId="31B0E01A" w:rsidR="000E679F" w:rsidRDefault="000E679F" w:rsidP="000E679F">
      <w:pPr>
        <w:rPr>
          <w:lang w:val="en-NZ"/>
        </w:rPr>
      </w:pPr>
      <w:r>
        <w:rPr>
          <w:lang w:val="en-NZ"/>
        </w:rPr>
        <w:t xml:space="preserve">The employer can produce an employee’s authorisation to operate a specific </w:t>
      </w:r>
      <w:r w:rsidR="00012FF8">
        <w:rPr>
          <w:lang w:val="en-NZ"/>
        </w:rPr>
        <w:t>POF</w:t>
      </w:r>
      <w:r>
        <w:rPr>
          <w:lang w:val="en-NZ"/>
        </w:rPr>
        <w:t>. Note that training must be given separately on attachments.</w:t>
      </w:r>
      <w:r w:rsidR="0082184E">
        <w:rPr>
          <w:lang w:val="en-NZ"/>
        </w:rPr>
        <w:t xml:space="preserve"> </w:t>
      </w:r>
    </w:p>
    <w:p w14:paraId="69921804" w14:textId="62A443EE" w:rsidR="0082184E" w:rsidRDefault="0082184E" w:rsidP="000E679F">
      <w:pPr>
        <w:rPr>
          <w:lang w:val="en-NZ"/>
        </w:rPr>
      </w:pPr>
      <w:r>
        <w:rPr>
          <w:lang w:val="en-NZ"/>
        </w:rPr>
        <w:t>The operator can also sign this document to state that they are comfortable with their own skill level in relation to the assessment given. If they are not, more training and practice is required.</w:t>
      </w:r>
    </w:p>
    <w:p w14:paraId="4C3CA34C" w14:textId="1A7B93F0" w:rsidR="00694F8A" w:rsidRDefault="00694F8A" w:rsidP="000E679F">
      <w:pPr>
        <w:rPr>
          <w:lang w:val="en-NZ"/>
        </w:rPr>
      </w:pPr>
      <w:r>
        <w:rPr>
          <w:lang w:val="en-NZ"/>
        </w:rPr>
        <w:t>If you are taking this course using DT Driver Training’s learning management system (</w:t>
      </w:r>
      <w:hyperlink r:id="rId7" w:history="1">
        <w:r w:rsidRPr="00484CF6">
          <w:rPr>
            <w:rStyle w:val="Hyperlink"/>
            <w:lang w:val="en-NZ"/>
          </w:rPr>
          <w:t>www.drivingtests.co.nz</w:t>
        </w:r>
      </w:hyperlink>
      <w:r>
        <w:rPr>
          <w:lang w:val="en-NZ"/>
        </w:rPr>
        <w:t>) then you will need to complete a course validation statement. This can only be done when the operator has completed all the theory modules.</w:t>
      </w:r>
    </w:p>
    <w:p w14:paraId="000E3C90" w14:textId="3C6ACE82" w:rsidR="00711936" w:rsidRDefault="00973BA5" w:rsidP="00973BA5">
      <w:r>
        <w:t xml:space="preserve">Keep this checklist with the </w:t>
      </w:r>
      <w:r w:rsidR="007D5CE6">
        <w:t>operator’s certificate</w:t>
      </w:r>
      <w:r>
        <w:t xml:space="preserve"> as proof that the </w:t>
      </w:r>
      <w:r w:rsidR="00A81868">
        <w:t>operato</w:t>
      </w:r>
      <w:r>
        <w:t xml:space="preserve">r was assessed. You can scan this document and upload it </w:t>
      </w:r>
      <w:r w:rsidR="007D5CE6">
        <w:t>when you do the validation</w:t>
      </w:r>
      <w:r>
        <w:t xml:space="preserve">. </w:t>
      </w:r>
      <w:r w:rsidR="007D5CE6">
        <w:t>W</w:t>
      </w:r>
      <w:r>
        <w:t xml:space="preserve">e recommend you keep a separate copy of the certificate with the module results, the </w:t>
      </w:r>
      <w:r w:rsidR="007D5CE6">
        <w:t xml:space="preserve">operator’s certificate </w:t>
      </w:r>
      <w:r>
        <w:t>and this checklist.</w:t>
      </w:r>
    </w:p>
    <w:p w14:paraId="47F5F812" w14:textId="4BBD89B3" w:rsidR="007D5CE6" w:rsidRDefault="007D5CE6" w:rsidP="00973BA5"/>
    <w:p w14:paraId="41588559" w14:textId="511F76F2" w:rsidR="007D5CE6" w:rsidRDefault="007D5CE6" w:rsidP="00973BA5">
      <w:r w:rsidRPr="007D5CE6">
        <w:rPr>
          <w:b/>
          <w:bCs/>
        </w:rPr>
        <w:t>Assessor:</w:t>
      </w:r>
      <w:r>
        <w:t xml:space="preserve"> I confirm that the named operator has been deemed competent on the day of assessment using the equipment listed on page 1.</w:t>
      </w:r>
    </w:p>
    <w:p w14:paraId="3A7C65C0" w14:textId="77777777" w:rsidR="007D5CE6" w:rsidRDefault="007D5CE6" w:rsidP="00973BA5"/>
    <w:p w14:paraId="119510D9" w14:textId="3820E8E1" w:rsidR="007D5CE6" w:rsidRDefault="007D5CE6" w:rsidP="00973BA5">
      <w:r>
        <w:t>Name of assessor:_______________________________________________________</w:t>
      </w:r>
      <w:r w:rsidR="0082184E">
        <w:t>__________</w:t>
      </w:r>
    </w:p>
    <w:p w14:paraId="62F296CF" w14:textId="0F906535" w:rsidR="007D5CE6" w:rsidRDefault="007D5CE6" w:rsidP="00973BA5"/>
    <w:p w14:paraId="31876C36" w14:textId="42F691BF" w:rsidR="007D5CE6" w:rsidRDefault="007D5CE6" w:rsidP="00973BA5">
      <w:r>
        <w:t>Assessor’s signature:_____________________________________________________</w:t>
      </w:r>
      <w:r w:rsidR="0082184E">
        <w:t>__________</w:t>
      </w:r>
    </w:p>
    <w:p w14:paraId="3F120AE7" w14:textId="323913C4" w:rsidR="007D5CE6" w:rsidRDefault="007D5CE6" w:rsidP="00973BA5"/>
    <w:p w14:paraId="52B8037E" w14:textId="65F5C3CA" w:rsidR="007D5CE6" w:rsidRDefault="007D5CE6" w:rsidP="00973BA5">
      <w:r w:rsidRPr="007D5CE6">
        <w:rPr>
          <w:b/>
          <w:bCs/>
        </w:rPr>
        <w:t>Operator (optional):</w:t>
      </w:r>
      <w:r>
        <w:t xml:space="preserve"> I, the operator, confirm that I have been assessed as being competent using the equipment listed on page 1 and I am comfortable and confident in using the equipment in the workplace.</w:t>
      </w:r>
    </w:p>
    <w:p w14:paraId="206501C3" w14:textId="5E016676" w:rsidR="007D5CE6" w:rsidRDefault="007D5CE6" w:rsidP="00973BA5"/>
    <w:p w14:paraId="76C4A7C9" w14:textId="7E3C084F" w:rsidR="007D5CE6" w:rsidRPr="000E679F" w:rsidRDefault="007D5CE6" w:rsidP="00973BA5">
      <w:pPr>
        <w:rPr>
          <w:lang w:val="en-NZ"/>
        </w:rPr>
      </w:pPr>
      <w:r>
        <w:t>Operator’s signature:____________________________________________________</w:t>
      </w:r>
      <w:r w:rsidR="0082184E">
        <w:t>__________</w:t>
      </w:r>
    </w:p>
    <w:sectPr w:rsidR="007D5CE6" w:rsidRPr="000E679F" w:rsidSect="00694F8A">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91925" w14:textId="77777777" w:rsidR="00EC2448" w:rsidRDefault="00EC2448" w:rsidP="00694F8A">
      <w:pPr>
        <w:spacing w:after="0" w:line="240" w:lineRule="auto"/>
      </w:pPr>
      <w:r>
        <w:separator/>
      </w:r>
    </w:p>
  </w:endnote>
  <w:endnote w:type="continuationSeparator" w:id="0">
    <w:p w14:paraId="4010FF5C" w14:textId="77777777" w:rsidR="00EC2448" w:rsidRDefault="00EC2448" w:rsidP="0069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7E37A" w14:textId="280BA685" w:rsidR="00694F8A" w:rsidRPr="00694F8A" w:rsidRDefault="00694F8A">
    <w:pPr>
      <w:pStyle w:val="Footer"/>
      <w:rPr>
        <w:sz w:val="18"/>
        <w:szCs w:val="18"/>
        <w:lang w:val="en-NZ"/>
      </w:rPr>
    </w:pPr>
    <w:r w:rsidRPr="00694F8A">
      <w:rPr>
        <w:sz w:val="18"/>
        <w:szCs w:val="18"/>
        <w:lang w:val="en-NZ"/>
      </w:rPr>
      <w:t>This practical assessment guide is © 20</w:t>
    </w:r>
    <w:r w:rsidR="007D5CE6">
      <w:rPr>
        <w:sz w:val="18"/>
        <w:szCs w:val="18"/>
        <w:lang w:val="en-NZ"/>
      </w:rPr>
      <w:t>20</w:t>
    </w:r>
    <w:r w:rsidRPr="00694F8A">
      <w:rPr>
        <w:sz w:val="18"/>
        <w:szCs w:val="18"/>
        <w:lang w:val="en-NZ"/>
      </w:rPr>
      <w:t xml:space="preserve"> Tasman Training Limited and is supplied as part of the </w:t>
    </w:r>
    <w:r w:rsidR="00F90BF2">
      <w:rPr>
        <w:sz w:val="18"/>
        <w:szCs w:val="18"/>
        <w:lang w:val="en-NZ"/>
      </w:rPr>
      <w:t>Walkie Stackers &amp; Electric Pallet Jack Training</w:t>
    </w:r>
    <w:r w:rsidR="00973BA5">
      <w:rPr>
        <w:sz w:val="18"/>
        <w:szCs w:val="18"/>
        <w:lang w:val="en-NZ"/>
      </w:rPr>
      <w:t xml:space="preserve"> </w:t>
    </w:r>
    <w:r w:rsidRPr="00694F8A">
      <w:rPr>
        <w:sz w:val="18"/>
        <w:szCs w:val="18"/>
        <w:lang w:val="en-NZ"/>
      </w:rPr>
      <w:t>course delivered on DT Driver Training’s course platform. Use of this document is at your own risk.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C62B" w14:textId="2B22B8C6" w:rsidR="00694F8A" w:rsidRPr="00694F8A" w:rsidRDefault="00694F8A">
    <w:pPr>
      <w:pStyle w:val="Footer"/>
      <w:rPr>
        <w:sz w:val="18"/>
        <w:szCs w:val="18"/>
        <w:lang w:val="en-NZ"/>
      </w:rPr>
    </w:pPr>
    <w:r w:rsidRPr="00694F8A">
      <w:rPr>
        <w:sz w:val="18"/>
        <w:szCs w:val="18"/>
        <w:lang w:val="en-NZ"/>
      </w:rPr>
      <w:t>This practical assessment guide is © 20</w:t>
    </w:r>
    <w:r w:rsidR="007D5CE6">
      <w:rPr>
        <w:sz w:val="18"/>
        <w:szCs w:val="18"/>
        <w:lang w:val="en-NZ"/>
      </w:rPr>
      <w:t>2</w:t>
    </w:r>
    <w:r w:rsidR="006012CC">
      <w:rPr>
        <w:sz w:val="18"/>
        <w:szCs w:val="18"/>
        <w:lang w:val="en-NZ"/>
      </w:rPr>
      <w:t>0</w:t>
    </w:r>
    <w:r w:rsidRPr="00694F8A">
      <w:rPr>
        <w:sz w:val="18"/>
        <w:szCs w:val="18"/>
        <w:lang w:val="en-NZ"/>
      </w:rPr>
      <w:t xml:space="preserve"> Tasman Training Limited and is supplied as part of the </w:t>
    </w:r>
    <w:r w:rsidR="00A81868">
      <w:rPr>
        <w:sz w:val="18"/>
        <w:szCs w:val="18"/>
        <w:lang w:val="en-NZ"/>
      </w:rPr>
      <w:t xml:space="preserve">pedestrian operated </w:t>
    </w:r>
    <w:r w:rsidRPr="00694F8A">
      <w:rPr>
        <w:sz w:val="18"/>
        <w:szCs w:val="18"/>
        <w:lang w:val="en-NZ"/>
      </w:rPr>
      <w:t>forklift operator’s course delivered on DT Driver Training’s course platform. Use of this document is at your own risk.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919EC" w14:textId="77777777" w:rsidR="00EC2448" w:rsidRDefault="00EC2448" w:rsidP="00694F8A">
      <w:pPr>
        <w:spacing w:after="0" w:line="240" w:lineRule="auto"/>
      </w:pPr>
      <w:r>
        <w:separator/>
      </w:r>
    </w:p>
  </w:footnote>
  <w:footnote w:type="continuationSeparator" w:id="0">
    <w:p w14:paraId="2531FCB9" w14:textId="77777777" w:rsidR="00EC2448" w:rsidRDefault="00EC2448" w:rsidP="0069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A028" w14:textId="54DE92DE" w:rsidR="00694F8A" w:rsidRDefault="00694F8A" w:rsidP="00694F8A">
    <w:pPr>
      <w:pStyle w:val="Header"/>
      <w:jc w:val="right"/>
    </w:pPr>
  </w:p>
  <w:p w14:paraId="32936615" w14:textId="77777777" w:rsidR="00694F8A" w:rsidRDefault="00694F8A" w:rsidP="00694F8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33392" w14:textId="0E8BA3EC" w:rsidR="00694F8A" w:rsidRDefault="007D5CE6" w:rsidP="00694F8A">
    <w:pPr>
      <w:pStyle w:val="Header"/>
      <w:jc w:val="right"/>
    </w:pPr>
    <w:r>
      <w:rPr>
        <w:noProof/>
        <w:lang w:eastAsia="en-NZ"/>
      </w:rPr>
      <w:t xml:space="preserve"> </w:t>
    </w:r>
    <w:r>
      <w:rPr>
        <w:noProof/>
        <w:lang w:eastAsia="en-NZ"/>
      </w:rPr>
      <w:drawing>
        <wp:inline distT="0" distB="0" distL="0" distR="0" wp14:anchorId="1D2B6C0F" wp14:editId="68FE1699">
          <wp:extent cx="1386765" cy="617937"/>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6765" cy="617937"/>
                  </a:xfrm>
                  <a:prstGeom prst="rect">
                    <a:avLst/>
                  </a:prstGeom>
                  <a:noFill/>
                  <a:ln>
                    <a:noFill/>
                  </a:ln>
                </pic:spPr>
              </pic:pic>
            </a:graphicData>
          </a:graphic>
        </wp:inline>
      </w:drawing>
    </w:r>
    <w:r>
      <w:rPr>
        <w:noProof/>
        <w:lang w:eastAsia="en-NZ"/>
      </w:rPr>
      <w:t xml:space="preserve">   </w:t>
    </w:r>
    <w:r w:rsidR="00F90BF2">
      <w:t xml:space="preserve">    </w:t>
    </w:r>
    <w:r>
      <w:rPr>
        <w:noProof/>
      </w:rPr>
      <w:drawing>
        <wp:inline distT="0" distB="0" distL="0" distR="0" wp14:anchorId="223ACAB5" wp14:editId="25196F54">
          <wp:extent cx="696205" cy="645776"/>
          <wp:effectExtent l="0" t="0" r="8890" b="2540"/>
          <wp:docPr id="7" name="Picture 7" descr="A picture containing plat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1024.png"/>
                  <pic:cNvPicPr/>
                </pic:nvPicPr>
                <pic:blipFill rotWithShape="1">
                  <a:blip r:embed="rId2">
                    <a:extLst>
                      <a:ext uri="{28A0092B-C50C-407E-A947-70E740481C1C}">
                        <a14:useLocalDpi xmlns:a14="http://schemas.microsoft.com/office/drawing/2010/main" val="0"/>
                      </a:ext>
                    </a:extLst>
                  </a:blip>
                  <a:srcRect t="3711" b="3533"/>
                  <a:stretch/>
                </pic:blipFill>
                <pic:spPr bwMode="auto">
                  <a:xfrm>
                    <a:off x="0" y="0"/>
                    <a:ext cx="753682" cy="699090"/>
                  </a:xfrm>
                  <a:prstGeom prst="rect">
                    <a:avLst/>
                  </a:prstGeom>
                  <a:ln>
                    <a:noFill/>
                  </a:ln>
                  <a:extLst>
                    <a:ext uri="{53640926-AAD7-44D8-BBD7-CCE9431645EC}">
                      <a14:shadowObscured xmlns:a14="http://schemas.microsoft.com/office/drawing/2010/main"/>
                    </a:ext>
                  </a:extLst>
                </pic:spPr>
              </pic:pic>
            </a:graphicData>
          </a:graphic>
        </wp:inline>
      </w:drawing>
    </w:r>
    <w:r w:rsidR="00F90BF2">
      <w:t xml:space="preserve">          </w:t>
    </w:r>
    <w:r w:rsidR="00694F8A">
      <w:rPr>
        <w:noProof/>
        <w:lang w:val="en-NZ" w:eastAsia="en-NZ"/>
      </w:rPr>
      <w:drawing>
        <wp:inline distT="0" distB="0" distL="0" distR="0" wp14:anchorId="39404E28" wp14:editId="341FBEFE">
          <wp:extent cx="2747229" cy="644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07233" cy="682063"/>
                  </a:xfrm>
                  <a:prstGeom prst="rect">
                    <a:avLst/>
                  </a:prstGeom>
                  <a:noFill/>
                  <a:ln>
                    <a:noFill/>
                  </a:ln>
                </pic:spPr>
              </pic:pic>
            </a:graphicData>
          </a:graphic>
        </wp:inline>
      </w:drawing>
    </w:r>
  </w:p>
  <w:p w14:paraId="20084BDC" w14:textId="77777777" w:rsidR="00694F8A" w:rsidRDefault="00694F8A" w:rsidP="00694F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C23C1"/>
    <w:multiLevelType w:val="hybridMultilevel"/>
    <w:tmpl w:val="D4D8F77A"/>
    <w:lvl w:ilvl="0" w:tplc="BBE61C20">
      <w:start w:val="1"/>
      <w:numFmt w:val="decimal"/>
      <w:lvlText w:val="%1."/>
      <w:lvlJc w:val="left"/>
      <w:pPr>
        <w:tabs>
          <w:tab w:val="num" w:pos="720"/>
        </w:tabs>
        <w:ind w:left="720" w:hanging="360"/>
      </w:pPr>
    </w:lvl>
    <w:lvl w:ilvl="1" w:tplc="4C40965A" w:tentative="1">
      <w:start w:val="1"/>
      <w:numFmt w:val="decimal"/>
      <w:lvlText w:val="%2."/>
      <w:lvlJc w:val="left"/>
      <w:pPr>
        <w:tabs>
          <w:tab w:val="num" w:pos="1440"/>
        </w:tabs>
        <w:ind w:left="1440" w:hanging="360"/>
      </w:pPr>
    </w:lvl>
    <w:lvl w:ilvl="2" w:tplc="6B3C77CA" w:tentative="1">
      <w:start w:val="1"/>
      <w:numFmt w:val="decimal"/>
      <w:lvlText w:val="%3."/>
      <w:lvlJc w:val="left"/>
      <w:pPr>
        <w:tabs>
          <w:tab w:val="num" w:pos="2160"/>
        </w:tabs>
        <w:ind w:left="2160" w:hanging="360"/>
      </w:pPr>
    </w:lvl>
    <w:lvl w:ilvl="3" w:tplc="182A58F6" w:tentative="1">
      <w:start w:val="1"/>
      <w:numFmt w:val="decimal"/>
      <w:lvlText w:val="%4."/>
      <w:lvlJc w:val="left"/>
      <w:pPr>
        <w:tabs>
          <w:tab w:val="num" w:pos="2880"/>
        </w:tabs>
        <w:ind w:left="2880" w:hanging="360"/>
      </w:pPr>
    </w:lvl>
    <w:lvl w:ilvl="4" w:tplc="511620A0" w:tentative="1">
      <w:start w:val="1"/>
      <w:numFmt w:val="decimal"/>
      <w:lvlText w:val="%5."/>
      <w:lvlJc w:val="left"/>
      <w:pPr>
        <w:tabs>
          <w:tab w:val="num" w:pos="3600"/>
        </w:tabs>
        <w:ind w:left="3600" w:hanging="360"/>
      </w:pPr>
    </w:lvl>
    <w:lvl w:ilvl="5" w:tplc="1F30F942" w:tentative="1">
      <w:start w:val="1"/>
      <w:numFmt w:val="decimal"/>
      <w:lvlText w:val="%6."/>
      <w:lvlJc w:val="left"/>
      <w:pPr>
        <w:tabs>
          <w:tab w:val="num" w:pos="4320"/>
        </w:tabs>
        <w:ind w:left="4320" w:hanging="360"/>
      </w:pPr>
    </w:lvl>
    <w:lvl w:ilvl="6" w:tplc="1BA4EAEA" w:tentative="1">
      <w:start w:val="1"/>
      <w:numFmt w:val="decimal"/>
      <w:lvlText w:val="%7."/>
      <w:lvlJc w:val="left"/>
      <w:pPr>
        <w:tabs>
          <w:tab w:val="num" w:pos="5040"/>
        </w:tabs>
        <w:ind w:left="5040" w:hanging="360"/>
      </w:pPr>
    </w:lvl>
    <w:lvl w:ilvl="7" w:tplc="9822FA2A" w:tentative="1">
      <w:start w:val="1"/>
      <w:numFmt w:val="decimal"/>
      <w:lvlText w:val="%8."/>
      <w:lvlJc w:val="left"/>
      <w:pPr>
        <w:tabs>
          <w:tab w:val="num" w:pos="5760"/>
        </w:tabs>
        <w:ind w:left="5760" w:hanging="360"/>
      </w:pPr>
    </w:lvl>
    <w:lvl w:ilvl="8" w:tplc="D538463C" w:tentative="1">
      <w:start w:val="1"/>
      <w:numFmt w:val="decimal"/>
      <w:lvlText w:val="%9."/>
      <w:lvlJc w:val="left"/>
      <w:pPr>
        <w:tabs>
          <w:tab w:val="num" w:pos="6480"/>
        </w:tabs>
        <w:ind w:left="6480" w:hanging="360"/>
      </w:pPr>
    </w:lvl>
  </w:abstractNum>
  <w:abstractNum w:abstractNumId="1" w15:restartNumberingAfterBreak="0">
    <w:nsid w:val="169E6E13"/>
    <w:multiLevelType w:val="hybridMultilevel"/>
    <w:tmpl w:val="48323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22C20"/>
    <w:multiLevelType w:val="hybridMultilevel"/>
    <w:tmpl w:val="02782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5C7C59"/>
    <w:multiLevelType w:val="hybridMultilevel"/>
    <w:tmpl w:val="4856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C409A"/>
    <w:multiLevelType w:val="hybridMultilevel"/>
    <w:tmpl w:val="2432F6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EC13B7"/>
    <w:multiLevelType w:val="hybridMultilevel"/>
    <w:tmpl w:val="D1822414"/>
    <w:lvl w:ilvl="0" w:tplc="FE28D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B5912"/>
    <w:multiLevelType w:val="hybridMultilevel"/>
    <w:tmpl w:val="C14AC164"/>
    <w:lvl w:ilvl="0" w:tplc="80886E2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65864A3"/>
    <w:multiLevelType w:val="hybridMultilevel"/>
    <w:tmpl w:val="3998C52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488D0429"/>
    <w:multiLevelType w:val="hybridMultilevel"/>
    <w:tmpl w:val="7572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B7AF5"/>
    <w:multiLevelType w:val="hybridMultilevel"/>
    <w:tmpl w:val="44D4D2EC"/>
    <w:lvl w:ilvl="0" w:tplc="2DE4F1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51A1E"/>
    <w:multiLevelType w:val="hybridMultilevel"/>
    <w:tmpl w:val="64E28DC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62300B5B"/>
    <w:multiLevelType w:val="hybridMultilevel"/>
    <w:tmpl w:val="835833D4"/>
    <w:lvl w:ilvl="0" w:tplc="98A2E35E">
      <w:start w:val="1"/>
      <w:numFmt w:val="decimal"/>
      <w:lvlText w:val="%1."/>
      <w:lvlJc w:val="left"/>
      <w:pPr>
        <w:tabs>
          <w:tab w:val="num" w:pos="720"/>
        </w:tabs>
        <w:ind w:left="720" w:hanging="360"/>
      </w:pPr>
    </w:lvl>
    <w:lvl w:ilvl="1" w:tplc="531A8E62" w:tentative="1">
      <w:start w:val="1"/>
      <w:numFmt w:val="decimal"/>
      <w:lvlText w:val="%2."/>
      <w:lvlJc w:val="left"/>
      <w:pPr>
        <w:tabs>
          <w:tab w:val="num" w:pos="1440"/>
        </w:tabs>
        <w:ind w:left="1440" w:hanging="360"/>
      </w:pPr>
    </w:lvl>
    <w:lvl w:ilvl="2" w:tplc="F114212E" w:tentative="1">
      <w:start w:val="1"/>
      <w:numFmt w:val="decimal"/>
      <w:lvlText w:val="%3."/>
      <w:lvlJc w:val="left"/>
      <w:pPr>
        <w:tabs>
          <w:tab w:val="num" w:pos="2160"/>
        </w:tabs>
        <w:ind w:left="2160" w:hanging="360"/>
      </w:pPr>
    </w:lvl>
    <w:lvl w:ilvl="3" w:tplc="2B18A75E" w:tentative="1">
      <w:start w:val="1"/>
      <w:numFmt w:val="decimal"/>
      <w:lvlText w:val="%4."/>
      <w:lvlJc w:val="left"/>
      <w:pPr>
        <w:tabs>
          <w:tab w:val="num" w:pos="2880"/>
        </w:tabs>
        <w:ind w:left="2880" w:hanging="360"/>
      </w:pPr>
    </w:lvl>
    <w:lvl w:ilvl="4" w:tplc="5BE2732E" w:tentative="1">
      <w:start w:val="1"/>
      <w:numFmt w:val="decimal"/>
      <w:lvlText w:val="%5."/>
      <w:lvlJc w:val="left"/>
      <w:pPr>
        <w:tabs>
          <w:tab w:val="num" w:pos="3600"/>
        </w:tabs>
        <w:ind w:left="3600" w:hanging="360"/>
      </w:pPr>
    </w:lvl>
    <w:lvl w:ilvl="5" w:tplc="1CBCACF4" w:tentative="1">
      <w:start w:val="1"/>
      <w:numFmt w:val="decimal"/>
      <w:lvlText w:val="%6."/>
      <w:lvlJc w:val="left"/>
      <w:pPr>
        <w:tabs>
          <w:tab w:val="num" w:pos="4320"/>
        </w:tabs>
        <w:ind w:left="4320" w:hanging="360"/>
      </w:pPr>
    </w:lvl>
    <w:lvl w:ilvl="6" w:tplc="79E24CB0" w:tentative="1">
      <w:start w:val="1"/>
      <w:numFmt w:val="decimal"/>
      <w:lvlText w:val="%7."/>
      <w:lvlJc w:val="left"/>
      <w:pPr>
        <w:tabs>
          <w:tab w:val="num" w:pos="5040"/>
        </w:tabs>
        <w:ind w:left="5040" w:hanging="360"/>
      </w:pPr>
    </w:lvl>
    <w:lvl w:ilvl="7" w:tplc="80444CE0" w:tentative="1">
      <w:start w:val="1"/>
      <w:numFmt w:val="decimal"/>
      <w:lvlText w:val="%8."/>
      <w:lvlJc w:val="left"/>
      <w:pPr>
        <w:tabs>
          <w:tab w:val="num" w:pos="5760"/>
        </w:tabs>
        <w:ind w:left="5760" w:hanging="360"/>
      </w:pPr>
    </w:lvl>
    <w:lvl w:ilvl="8" w:tplc="974EF69A" w:tentative="1">
      <w:start w:val="1"/>
      <w:numFmt w:val="decimal"/>
      <w:lvlText w:val="%9."/>
      <w:lvlJc w:val="left"/>
      <w:pPr>
        <w:tabs>
          <w:tab w:val="num" w:pos="6480"/>
        </w:tabs>
        <w:ind w:left="6480" w:hanging="360"/>
      </w:pPr>
    </w:lvl>
  </w:abstractNum>
  <w:abstractNum w:abstractNumId="12" w15:restartNumberingAfterBreak="0">
    <w:nsid w:val="7A2E1B11"/>
    <w:multiLevelType w:val="hybridMultilevel"/>
    <w:tmpl w:val="0C5C9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01E40"/>
    <w:multiLevelType w:val="hybridMultilevel"/>
    <w:tmpl w:val="7228C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C4094C"/>
    <w:multiLevelType w:val="hybridMultilevel"/>
    <w:tmpl w:val="98DE25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13"/>
  </w:num>
  <w:num w:numId="5">
    <w:abstractNumId w:val="4"/>
  </w:num>
  <w:num w:numId="6">
    <w:abstractNumId w:val="2"/>
  </w:num>
  <w:num w:numId="7">
    <w:abstractNumId w:val="3"/>
  </w:num>
  <w:num w:numId="8">
    <w:abstractNumId w:val="8"/>
  </w:num>
  <w:num w:numId="9">
    <w:abstractNumId w:val="11"/>
  </w:num>
  <w:num w:numId="10">
    <w:abstractNumId w:val="12"/>
  </w:num>
  <w:num w:numId="11">
    <w:abstractNumId w:val="0"/>
  </w:num>
  <w:num w:numId="12">
    <w:abstractNumId w:val="10"/>
  </w:num>
  <w:num w:numId="13">
    <w:abstractNumId w:val="1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sjQ3NDE1szQ0NrZU0lEKTi0uzszPAykwrAUAHfb7nywAAAA="/>
  </w:docVars>
  <w:rsids>
    <w:rsidRoot w:val="00595723"/>
    <w:rsid w:val="00012FF8"/>
    <w:rsid w:val="000313C9"/>
    <w:rsid w:val="000443F4"/>
    <w:rsid w:val="00061EE9"/>
    <w:rsid w:val="000E679F"/>
    <w:rsid w:val="000F44DC"/>
    <w:rsid w:val="000F7745"/>
    <w:rsid w:val="00161A9E"/>
    <w:rsid w:val="0016616D"/>
    <w:rsid w:val="001A44EF"/>
    <w:rsid w:val="001E36D9"/>
    <w:rsid w:val="00205134"/>
    <w:rsid w:val="00245383"/>
    <w:rsid w:val="00263E47"/>
    <w:rsid w:val="00285AF1"/>
    <w:rsid w:val="002B35F4"/>
    <w:rsid w:val="002D6AFF"/>
    <w:rsid w:val="003531DA"/>
    <w:rsid w:val="00363D1D"/>
    <w:rsid w:val="003A468D"/>
    <w:rsid w:val="003B13B0"/>
    <w:rsid w:val="003E3427"/>
    <w:rsid w:val="00433E83"/>
    <w:rsid w:val="00575368"/>
    <w:rsid w:val="00595723"/>
    <w:rsid w:val="005D1069"/>
    <w:rsid w:val="006012CC"/>
    <w:rsid w:val="00694F8A"/>
    <w:rsid w:val="006D4D1E"/>
    <w:rsid w:val="00711936"/>
    <w:rsid w:val="007321D2"/>
    <w:rsid w:val="0073494C"/>
    <w:rsid w:val="007B1696"/>
    <w:rsid w:val="007D5CE6"/>
    <w:rsid w:val="0082184E"/>
    <w:rsid w:val="0088009A"/>
    <w:rsid w:val="00892FAC"/>
    <w:rsid w:val="008D51C4"/>
    <w:rsid w:val="00920BAC"/>
    <w:rsid w:val="0092105C"/>
    <w:rsid w:val="00973BA5"/>
    <w:rsid w:val="009A3A31"/>
    <w:rsid w:val="00A04438"/>
    <w:rsid w:val="00A4518B"/>
    <w:rsid w:val="00A718C8"/>
    <w:rsid w:val="00A81868"/>
    <w:rsid w:val="00AC3993"/>
    <w:rsid w:val="00AF408F"/>
    <w:rsid w:val="00B52DC3"/>
    <w:rsid w:val="00C95E1D"/>
    <w:rsid w:val="00D2505A"/>
    <w:rsid w:val="00D7694B"/>
    <w:rsid w:val="00D83250"/>
    <w:rsid w:val="00DC31DF"/>
    <w:rsid w:val="00DE25A7"/>
    <w:rsid w:val="00E00B6D"/>
    <w:rsid w:val="00E40FC4"/>
    <w:rsid w:val="00E5436D"/>
    <w:rsid w:val="00E704D3"/>
    <w:rsid w:val="00E74AD7"/>
    <w:rsid w:val="00E85626"/>
    <w:rsid w:val="00E94A53"/>
    <w:rsid w:val="00EC2448"/>
    <w:rsid w:val="00EF2AC8"/>
    <w:rsid w:val="00F079E5"/>
    <w:rsid w:val="00F13CA1"/>
    <w:rsid w:val="00F90BF2"/>
    <w:rsid w:val="00FD0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B676"/>
  <w15:docId w15:val="{169586E2-F208-4FFD-BB1C-48F59AB8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723"/>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Heading2">
    <w:name w:val="heading 2"/>
    <w:basedOn w:val="Normal"/>
    <w:next w:val="Normal"/>
    <w:link w:val="Heading2Char"/>
    <w:uiPriority w:val="9"/>
    <w:unhideWhenUsed/>
    <w:qFormat/>
    <w:rsid w:val="00285AF1"/>
    <w:pPr>
      <w:keepNext/>
      <w:keepLines/>
      <w:spacing w:before="40" w:after="0"/>
      <w:outlineLvl w:val="1"/>
    </w:pPr>
    <w:rPr>
      <w:rFonts w:asciiTheme="majorHAnsi" w:eastAsiaTheme="majorEastAsia" w:hAnsiTheme="majorHAnsi" w:cstheme="majorBidi"/>
      <w:color w:val="AA610D" w:themeColor="accent1" w:themeShade="BF"/>
      <w:sz w:val="26"/>
      <w:szCs w:val="26"/>
    </w:rPr>
  </w:style>
  <w:style w:type="paragraph" w:styleId="Heading3">
    <w:name w:val="heading 3"/>
    <w:basedOn w:val="Normal"/>
    <w:next w:val="Normal"/>
    <w:link w:val="Heading3Char"/>
    <w:uiPriority w:val="9"/>
    <w:unhideWhenUsed/>
    <w:qFormat/>
    <w:rsid w:val="00285AF1"/>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723"/>
    <w:rPr>
      <w:rFonts w:asciiTheme="majorHAnsi" w:eastAsiaTheme="majorEastAsia" w:hAnsiTheme="majorHAnsi" w:cstheme="majorBidi"/>
      <w:color w:val="AA610D" w:themeColor="accent1" w:themeShade="BF"/>
      <w:sz w:val="32"/>
      <w:szCs w:val="32"/>
    </w:rPr>
  </w:style>
  <w:style w:type="character" w:customStyle="1" w:styleId="Heading2Char">
    <w:name w:val="Heading 2 Char"/>
    <w:basedOn w:val="DefaultParagraphFont"/>
    <w:link w:val="Heading2"/>
    <w:uiPriority w:val="9"/>
    <w:rsid w:val="00285AF1"/>
    <w:rPr>
      <w:rFonts w:asciiTheme="majorHAnsi" w:eastAsiaTheme="majorEastAsia" w:hAnsiTheme="majorHAnsi" w:cstheme="majorBidi"/>
      <w:color w:val="AA610D" w:themeColor="accent1" w:themeShade="BF"/>
      <w:sz w:val="26"/>
      <w:szCs w:val="26"/>
    </w:rPr>
  </w:style>
  <w:style w:type="character" w:customStyle="1" w:styleId="Heading3Char">
    <w:name w:val="Heading 3 Char"/>
    <w:basedOn w:val="DefaultParagraphFont"/>
    <w:link w:val="Heading3"/>
    <w:uiPriority w:val="9"/>
    <w:rsid w:val="00285AF1"/>
    <w:rPr>
      <w:rFonts w:asciiTheme="majorHAnsi" w:eastAsiaTheme="majorEastAsia" w:hAnsiTheme="majorHAnsi" w:cstheme="majorBidi"/>
      <w:color w:val="714109" w:themeColor="accent1" w:themeShade="7F"/>
      <w:sz w:val="24"/>
      <w:szCs w:val="24"/>
    </w:rPr>
  </w:style>
  <w:style w:type="paragraph" w:styleId="Title">
    <w:name w:val="Title"/>
    <w:basedOn w:val="Normal"/>
    <w:next w:val="Normal"/>
    <w:link w:val="TitleChar"/>
    <w:uiPriority w:val="10"/>
    <w:qFormat/>
    <w:rsid w:val="000E67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79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3494C"/>
    <w:pPr>
      <w:ind w:left="720"/>
      <w:contextualSpacing/>
    </w:pPr>
  </w:style>
  <w:style w:type="table" w:styleId="TableGrid">
    <w:name w:val="Table Grid"/>
    <w:basedOn w:val="TableNormal"/>
    <w:uiPriority w:val="39"/>
    <w:rsid w:val="0073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F8A"/>
  </w:style>
  <w:style w:type="paragraph" w:styleId="Footer">
    <w:name w:val="footer"/>
    <w:basedOn w:val="Normal"/>
    <w:link w:val="FooterChar"/>
    <w:uiPriority w:val="99"/>
    <w:unhideWhenUsed/>
    <w:rsid w:val="00694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F8A"/>
  </w:style>
  <w:style w:type="character" w:styleId="Hyperlink">
    <w:name w:val="Hyperlink"/>
    <w:basedOn w:val="DefaultParagraphFont"/>
    <w:uiPriority w:val="99"/>
    <w:unhideWhenUsed/>
    <w:rsid w:val="00694F8A"/>
    <w:rPr>
      <w:color w:val="2998E3" w:themeColor="hyperlink"/>
      <w:u w:val="single"/>
    </w:rPr>
  </w:style>
  <w:style w:type="character" w:customStyle="1" w:styleId="UnresolvedMention1">
    <w:name w:val="Unresolved Mention1"/>
    <w:basedOn w:val="DefaultParagraphFont"/>
    <w:uiPriority w:val="99"/>
    <w:semiHidden/>
    <w:unhideWhenUsed/>
    <w:rsid w:val="00694F8A"/>
    <w:rPr>
      <w:color w:val="808080"/>
      <w:shd w:val="clear" w:color="auto" w:fill="E6E6E6"/>
    </w:rPr>
  </w:style>
  <w:style w:type="paragraph" w:styleId="BalloonText">
    <w:name w:val="Balloon Text"/>
    <w:basedOn w:val="Normal"/>
    <w:link w:val="BalloonTextChar"/>
    <w:uiPriority w:val="99"/>
    <w:semiHidden/>
    <w:unhideWhenUsed/>
    <w:rsid w:val="00AC3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993"/>
    <w:rPr>
      <w:rFonts w:ascii="Tahoma" w:hAnsi="Tahoma" w:cs="Tahoma"/>
      <w:sz w:val="16"/>
      <w:szCs w:val="16"/>
    </w:rPr>
  </w:style>
  <w:style w:type="table" w:customStyle="1" w:styleId="TableNormal1">
    <w:name w:val="Table Normal1"/>
    <w:uiPriority w:val="2"/>
    <w:semiHidden/>
    <w:unhideWhenUsed/>
    <w:qFormat/>
    <w:rsid w:val="00012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2FF8"/>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ivingtests.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Cottingham</dc:creator>
  <cp:lastModifiedBy>Darren Cottingham</cp:lastModifiedBy>
  <cp:revision>3</cp:revision>
  <cp:lastPrinted>2019-05-02T22:55:00Z</cp:lastPrinted>
  <dcterms:created xsi:type="dcterms:W3CDTF">2021-03-18T03:16:00Z</dcterms:created>
  <dcterms:modified xsi:type="dcterms:W3CDTF">2021-03-18T03:26:00Z</dcterms:modified>
</cp:coreProperties>
</file>